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F38F8" w14:textId="146C909C" w:rsidR="516E0F89" w:rsidRDefault="516E0F89" w:rsidP="0AFA826E">
      <w:pPr>
        <w:spacing w:after="0" w:line="240" w:lineRule="auto"/>
        <w:contextualSpacing/>
        <w:rPr>
          <w:rFonts w:ascii="Arial" w:eastAsia="Times New Roman" w:hAnsi="Arial" w:cs="Arial"/>
          <w:b/>
          <w:bCs/>
          <w:lang w:eastAsia="en-GB"/>
        </w:rPr>
      </w:pPr>
      <w:r w:rsidRPr="365D56C1">
        <w:rPr>
          <w:rFonts w:ascii="Arial" w:eastAsia="Times New Roman" w:hAnsi="Arial" w:cs="Arial"/>
          <w:b/>
          <w:bCs/>
          <w:lang w:eastAsia="en-GB"/>
        </w:rPr>
        <w:t xml:space="preserve">        </w:t>
      </w:r>
      <w:r w:rsidR="22D076F9" w:rsidRPr="365D56C1">
        <w:rPr>
          <w:rFonts w:ascii="Arial" w:eastAsia="Times New Roman" w:hAnsi="Arial" w:cs="Arial"/>
          <w:b/>
          <w:bCs/>
          <w:lang w:eastAsia="en-GB"/>
        </w:rPr>
        <w:t>CEP S</w:t>
      </w:r>
      <w:r w:rsidR="312EE1AD" w:rsidRPr="365D56C1">
        <w:rPr>
          <w:rFonts w:ascii="Arial" w:eastAsia="Times New Roman" w:hAnsi="Arial" w:cs="Arial"/>
          <w:b/>
          <w:bCs/>
          <w:lang w:eastAsia="en-GB"/>
        </w:rPr>
        <w:t>CHEDULE 2024/25</w:t>
      </w:r>
      <w:r w:rsidR="22D076F9" w:rsidRPr="365D56C1">
        <w:rPr>
          <w:rFonts w:ascii="Arial" w:eastAsia="Times New Roman" w:hAnsi="Arial" w:cs="Arial"/>
          <w:b/>
          <w:bCs/>
          <w:lang w:eastAsia="en-GB"/>
        </w:rPr>
        <w:t xml:space="preserve"> </w:t>
      </w:r>
    </w:p>
    <w:p w14:paraId="67107615" w14:textId="70D2B781" w:rsidR="0AFA826E" w:rsidRDefault="0AFA826E" w:rsidP="0AFA826E">
      <w:pPr>
        <w:spacing w:after="0" w:line="240" w:lineRule="auto"/>
        <w:contextualSpacing/>
        <w:rPr>
          <w:rFonts w:ascii="Arial" w:eastAsia="Times New Roman" w:hAnsi="Arial" w:cs="Arial"/>
          <w:b/>
          <w:bCs/>
          <w:lang w:eastAsia="en-GB"/>
        </w:rPr>
      </w:pPr>
    </w:p>
    <w:tbl>
      <w:tblPr>
        <w:tblStyle w:val="TableGrid"/>
        <w:tblW w:w="0" w:type="auto"/>
        <w:tblInd w:w="489" w:type="dxa"/>
        <w:tblLayout w:type="fixed"/>
        <w:tblLook w:val="06A0" w:firstRow="1" w:lastRow="0" w:firstColumn="1" w:lastColumn="0" w:noHBand="1" w:noVBand="1"/>
      </w:tblPr>
      <w:tblGrid>
        <w:gridCol w:w="4268"/>
        <w:gridCol w:w="9135"/>
      </w:tblGrid>
      <w:tr w:rsidR="6146955B" w14:paraId="19B7BBE1" w14:textId="77777777" w:rsidTr="6146955B">
        <w:trPr>
          <w:trHeight w:val="300"/>
        </w:trPr>
        <w:tc>
          <w:tcPr>
            <w:tcW w:w="4268" w:type="dxa"/>
          </w:tcPr>
          <w:p w14:paraId="02755A45" w14:textId="2C10FD81" w:rsidR="13C5C49E" w:rsidRDefault="13C5C49E" w:rsidP="6146955B">
            <w:pPr>
              <w:rPr>
                <w:rFonts w:ascii="Arial" w:eastAsia="Times New Roman" w:hAnsi="Arial" w:cs="Arial"/>
                <w:b/>
                <w:bCs/>
                <w:lang w:eastAsia="en-GB"/>
              </w:rPr>
            </w:pPr>
            <w:r w:rsidRPr="6146955B">
              <w:rPr>
                <w:rFonts w:ascii="Arial" w:eastAsia="Times New Roman" w:hAnsi="Arial" w:cs="Arial"/>
                <w:b/>
                <w:bCs/>
                <w:lang w:eastAsia="en-GB"/>
              </w:rPr>
              <w:t>Name of School</w:t>
            </w:r>
          </w:p>
        </w:tc>
        <w:tc>
          <w:tcPr>
            <w:tcW w:w="9135" w:type="dxa"/>
          </w:tcPr>
          <w:p w14:paraId="270D7122" w14:textId="768E7076" w:rsidR="6146955B" w:rsidRDefault="6146955B" w:rsidP="6146955B">
            <w:pPr>
              <w:rPr>
                <w:rFonts w:ascii="Arial" w:eastAsia="Times New Roman" w:hAnsi="Arial" w:cs="Arial"/>
                <w:b/>
                <w:bCs/>
                <w:lang w:eastAsia="en-GB"/>
              </w:rPr>
            </w:pPr>
          </w:p>
        </w:tc>
      </w:tr>
      <w:tr w:rsidR="0AFA826E" w14:paraId="035A0542" w14:textId="77777777" w:rsidTr="6146955B">
        <w:trPr>
          <w:trHeight w:val="300"/>
        </w:trPr>
        <w:tc>
          <w:tcPr>
            <w:tcW w:w="4268" w:type="dxa"/>
          </w:tcPr>
          <w:p w14:paraId="1DA6FF5F" w14:textId="41A6F85B" w:rsidR="3E400AEE" w:rsidRDefault="3E400AEE" w:rsidP="0AFA826E">
            <w:pPr>
              <w:rPr>
                <w:rFonts w:ascii="Arial" w:eastAsia="Times New Roman" w:hAnsi="Arial" w:cs="Arial"/>
                <w:b/>
                <w:bCs/>
                <w:lang w:eastAsia="en-GB"/>
              </w:rPr>
            </w:pPr>
            <w:r w:rsidRPr="0AFA826E">
              <w:rPr>
                <w:rFonts w:ascii="Arial" w:eastAsia="Times New Roman" w:hAnsi="Arial" w:cs="Arial"/>
                <w:b/>
                <w:bCs/>
                <w:lang w:eastAsia="en-GB"/>
              </w:rPr>
              <w:t>Date of School Academic Committee</w:t>
            </w:r>
          </w:p>
        </w:tc>
        <w:tc>
          <w:tcPr>
            <w:tcW w:w="9135" w:type="dxa"/>
          </w:tcPr>
          <w:p w14:paraId="738E52E9" w14:textId="3158AA40" w:rsidR="0AFA826E" w:rsidRDefault="0AFA826E" w:rsidP="0AFA826E">
            <w:pPr>
              <w:rPr>
                <w:rFonts w:ascii="Arial" w:eastAsia="Times New Roman" w:hAnsi="Arial" w:cs="Arial"/>
                <w:b/>
                <w:bCs/>
                <w:lang w:eastAsia="en-GB"/>
              </w:rPr>
            </w:pPr>
          </w:p>
        </w:tc>
      </w:tr>
      <w:tr w:rsidR="0AFA826E" w14:paraId="56CDE266" w14:textId="77777777" w:rsidTr="6146955B">
        <w:trPr>
          <w:trHeight w:val="300"/>
        </w:trPr>
        <w:tc>
          <w:tcPr>
            <w:tcW w:w="4268" w:type="dxa"/>
          </w:tcPr>
          <w:p w14:paraId="0FC253D9" w14:textId="129F2129" w:rsidR="3E400AEE" w:rsidRDefault="3E400AEE" w:rsidP="0AFA826E">
            <w:pPr>
              <w:rPr>
                <w:rFonts w:ascii="Arial" w:eastAsia="Times New Roman" w:hAnsi="Arial" w:cs="Arial"/>
                <w:b/>
                <w:bCs/>
                <w:lang w:eastAsia="en-GB"/>
              </w:rPr>
            </w:pPr>
            <w:r w:rsidRPr="0AFA826E">
              <w:rPr>
                <w:rFonts w:ascii="Arial" w:eastAsia="Times New Roman" w:hAnsi="Arial" w:cs="Arial"/>
                <w:b/>
                <w:bCs/>
                <w:lang w:eastAsia="en-GB"/>
              </w:rPr>
              <w:t>Authors</w:t>
            </w:r>
          </w:p>
        </w:tc>
        <w:tc>
          <w:tcPr>
            <w:tcW w:w="9135" w:type="dxa"/>
          </w:tcPr>
          <w:p w14:paraId="64E0D573" w14:textId="3158AA40" w:rsidR="0AFA826E" w:rsidRDefault="0AFA826E" w:rsidP="0AFA826E">
            <w:pPr>
              <w:rPr>
                <w:rFonts w:ascii="Arial" w:eastAsia="Times New Roman" w:hAnsi="Arial" w:cs="Arial"/>
                <w:b/>
                <w:bCs/>
                <w:lang w:eastAsia="en-GB"/>
              </w:rPr>
            </w:pPr>
          </w:p>
        </w:tc>
      </w:tr>
    </w:tbl>
    <w:p w14:paraId="5E196731" w14:textId="77777777" w:rsidR="002239E3" w:rsidRDefault="002239E3" w:rsidP="002239E3">
      <w:pPr>
        <w:spacing w:after="0" w:line="240" w:lineRule="auto"/>
        <w:ind w:left="489"/>
        <w:contextualSpacing/>
        <w:rPr>
          <w:rFonts w:ascii="Arial" w:eastAsia="Times New Roman" w:hAnsi="Arial" w:cs="Arial"/>
          <w:lang w:eastAsia="en-GB"/>
        </w:rPr>
      </w:pPr>
    </w:p>
    <w:p w14:paraId="0BD79977" w14:textId="79B27878" w:rsidR="1ADC47EA" w:rsidRPr="00C079A1" w:rsidRDefault="1ADC47EA" w:rsidP="00EA6179">
      <w:pPr>
        <w:tabs>
          <w:tab w:val="left" w:pos="7371"/>
        </w:tabs>
        <w:spacing w:after="0" w:line="240" w:lineRule="auto"/>
        <w:ind w:left="489"/>
        <w:contextualSpacing/>
        <w:rPr>
          <w:rFonts w:ascii="Arial" w:eastAsia="Times New Roman" w:hAnsi="Arial" w:cs="Arial"/>
          <w:i/>
          <w:iCs/>
          <w:lang w:eastAsia="en-GB"/>
        </w:rPr>
      </w:pPr>
      <w:r w:rsidRPr="00C079A1">
        <w:rPr>
          <w:rFonts w:ascii="Arial" w:eastAsia="Times New Roman" w:hAnsi="Arial" w:cs="Arial"/>
          <w:i/>
          <w:iCs/>
          <w:lang w:eastAsia="en-GB"/>
        </w:rPr>
        <w:t>UPR AS17 requirements</w:t>
      </w:r>
      <w:r w:rsidR="2141A06C" w:rsidRPr="00C079A1">
        <w:rPr>
          <w:rFonts w:ascii="Arial" w:eastAsia="Times New Roman" w:hAnsi="Arial" w:cs="Arial"/>
          <w:i/>
          <w:iCs/>
          <w:lang w:eastAsia="en-GB"/>
        </w:rPr>
        <w:t xml:space="preserve"> and </w:t>
      </w:r>
      <w:r w:rsidR="5FE6859D" w:rsidRPr="00C079A1">
        <w:rPr>
          <w:rFonts w:ascii="Arial" w:eastAsia="Times New Roman" w:hAnsi="Arial" w:cs="Arial"/>
          <w:i/>
          <w:iCs/>
          <w:lang w:eastAsia="en-GB"/>
        </w:rPr>
        <w:t>further instructions</w:t>
      </w:r>
      <w:r w:rsidRPr="00C079A1">
        <w:rPr>
          <w:rFonts w:ascii="Arial" w:eastAsia="Times New Roman" w:hAnsi="Arial" w:cs="Arial"/>
          <w:i/>
          <w:iCs/>
          <w:lang w:eastAsia="en-GB"/>
        </w:rPr>
        <w:t xml:space="preserve">. </w:t>
      </w:r>
      <w:r w:rsidR="5BDC4250" w:rsidRPr="00C079A1">
        <w:rPr>
          <w:rFonts w:ascii="Arial" w:eastAsia="Times New Roman" w:hAnsi="Arial" w:cs="Arial"/>
          <w:i/>
          <w:iCs/>
          <w:lang w:eastAsia="en-GB"/>
        </w:rPr>
        <w:t>Please d</w:t>
      </w:r>
      <w:r w:rsidR="5C3762B8" w:rsidRPr="00C079A1">
        <w:rPr>
          <w:rFonts w:ascii="Arial" w:eastAsia="Times New Roman" w:hAnsi="Arial" w:cs="Arial"/>
          <w:i/>
          <w:iCs/>
          <w:lang w:eastAsia="en-GB"/>
        </w:rPr>
        <w:t>elete</w:t>
      </w:r>
      <w:r w:rsidR="3530A1A8" w:rsidRPr="00C079A1">
        <w:rPr>
          <w:rFonts w:ascii="Arial" w:eastAsia="Times New Roman" w:hAnsi="Arial" w:cs="Arial"/>
          <w:i/>
          <w:iCs/>
          <w:lang w:eastAsia="en-GB"/>
        </w:rPr>
        <w:t xml:space="preserve"> this</w:t>
      </w:r>
      <w:r w:rsidR="5C3762B8" w:rsidRPr="00C079A1">
        <w:rPr>
          <w:rFonts w:ascii="Arial" w:eastAsia="Times New Roman" w:hAnsi="Arial" w:cs="Arial"/>
          <w:i/>
          <w:iCs/>
          <w:lang w:eastAsia="en-GB"/>
        </w:rPr>
        <w:t xml:space="preserve"> </w:t>
      </w:r>
      <w:r w:rsidR="38D39FB4" w:rsidRPr="00C079A1">
        <w:rPr>
          <w:rFonts w:ascii="Arial" w:eastAsia="Times New Roman" w:hAnsi="Arial" w:cs="Arial"/>
          <w:i/>
          <w:iCs/>
          <w:lang w:eastAsia="en-GB"/>
        </w:rPr>
        <w:t>italicised</w:t>
      </w:r>
      <w:r w:rsidR="5C3762B8" w:rsidRPr="00C079A1">
        <w:rPr>
          <w:rFonts w:ascii="Arial" w:eastAsia="Times New Roman" w:hAnsi="Arial" w:cs="Arial"/>
          <w:i/>
          <w:iCs/>
          <w:lang w:eastAsia="en-GB"/>
        </w:rPr>
        <w:t xml:space="preserve"> section after reading:</w:t>
      </w:r>
    </w:p>
    <w:p w14:paraId="21C2D4CC" w14:textId="1986AEBC" w:rsidR="0AFA826E" w:rsidRPr="00C079A1" w:rsidRDefault="0AFA826E" w:rsidP="0AFA826E">
      <w:pPr>
        <w:spacing w:after="0" w:line="240" w:lineRule="auto"/>
        <w:ind w:left="489"/>
        <w:contextualSpacing/>
        <w:rPr>
          <w:rFonts w:ascii="Arial" w:eastAsia="Times New Roman" w:hAnsi="Arial" w:cs="Arial"/>
          <w:i/>
          <w:iCs/>
          <w:lang w:eastAsia="en-GB"/>
        </w:rPr>
      </w:pPr>
    </w:p>
    <w:p w14:paraId="2F2F94B7" w14:textId="34C8FEB9" w:rsidR="6904F71D" w:rsidRPr="00C079A1" w:rsidRDefault="69375B40" w:rsidP="0AFA826E">
      <w:pPr>
        <w:spacing w:after="0"/>
        <w:ind w:left="489"/>
        <w:rPr>
          <w:rFonts w:ascii="Arial" w:eastAsia="Times New Roman" w:hAnsi="Arial" w:cs="Arial"/>
          <w:i/>
          <w:iCs/>
          <w:lang w:eastAsia="en-GB"/>
        </w:rPr>
      </w:pPr>
      <w:r w:rsidRPr="00C079A1">
        <w:rPr>
          <w:rFonts w:ascii="Arial" w:eastAsia="Arial" w:hAnsi="Arial" w:cs="Arial"/>
          <w:i/>
          <w:iCs/>
        </w:rPr>
        <w:t>The ADoS</w:t>
      </w:r>
      <w:r w:rsidR="088FAF8C" w:rsidRPr="00C079A1">
        <w:rPr>
          <w:rFonts w:ascii="Arial" w:eastAsia="Arial" w:hAnsi="Arial" w:cs="Arial"/>
          <w:i/>
          <w:iCs/>
        </w:rPr>
        <w:t>(</w:t>
      </w:r>
      <w:r w:rsidRPr="00C079A1">
        <w:rPr>
          <w:rFonts w:ascii="Arial" w:eastAsia="Arial" w:hAnsi="Arial" w:cs="Arial"/>
          <w:i/>
          <w:iCs/>
        </w:rPr>
        <w:t>AQA</w:t>
      </w:r>
      <w:r w:rsidR="4B8210A7" w:rsidRPr="00C079A1">
        <w:rPr>
          <w:rFonts w:ascii="Arial" w:eastAsia="Arial" w:hAnsi="Arial" w:cs="Arial"/>
          <w:i/>
          <w:iCs/>
        </w:rPr>
        <w:t>)</w:t>
      </w:r>
      <w:r w:rsidRPr="00C079A1">
        <w:rPr>
          <w:rFonts w:ascii="Arial" w:eastAsia="Arial" w:hAnsi="Arial" w:cs="Arial"/>
          <w:i/>
          <w:iCs/>
        </w:rPr>
        <w:t xml:space="preserve"> will work with their ADo</w:t>
      </w:r>
      <w:r w:rsidR="3B8EF0C4" w:rsidRPr="00C079A1">
        <w:rPr>
          <w:rFonts w:ascii="Arial" w:eastAsia="Arial" w:hAnsi="Arial" w:cs="Arial"/>
          <w:i/>
          <w:iCs/>
        </w:rPr>
        <w:t>S(</w:t>
      </w:r>
      <w:r w:rsidRPr="00C079A1">
        <w:rPr>
          <w:rFonts w:ascii="Arial" w:eastAsia="Arial" w:hAnsi="Arial" w:cs="Arial"/>
          <w:i/>
          <w:iCs/>
        </w:rPr>
        <w:t>L&amp;T</w:t>
      </w:r>
      <w:r w:rsidR="2C6FFD69" w:rsidRPr="00C079A1">
        <w:rPr>
          <w:rFonts w:ascii="Arial" w:eastAsia="Arial" w:hAnsi="Arial" w:cs="Arial"/>
          <w:i/>
          <w:iCs/>
        </w:rPr>
        <w:t xml:space="preserve">), </w:t>
      </w:r>
      <w:r w:rsidRPr="00C079A1">
        <w:rPr>
          <w:rFonts w:ascii="Arial" w:eastAsia="Arial" w:hAnsi="Arial" w:cs="Arial"/>
          <w:i/>
          <w:iCs/>
        </w:rPr>
        <w:t xml:space="preserve">the Associate Director </w:t>
      </w:r>
      <w:r w:rsidR="007F69A8">
        <w:rPr>
          <w:rFonts w:ascii="Arial" w:eastAsia="Arial" w:hAnsi="Arial" w:cs="Arial"/>
          <w:i/>
          <w:iCs/>
        </w:rPr>
        <w:t xml:space="preserve">of AQA </w:t>
      </w:r>
      <w:r w:rsidR="094D385B" w:rsidRPr="00C079A1">
        <w:rPr>
          <w:rFonts w:ascii="Arial" w:eastAsia="Arial" w:hAnsi="Arial" w:cs="Arial"/>
          <w:i/>
          <w:iCs/>
        </w:rPr>
        <w:t xml:space="preserve">(CAQA) </w:t>
      </w:r>
      <w:r w:rsidRPr="00C079A1">
        <w:rPr>
          <w:rFonts w:ascii="Arial" w:eastAsia="Arial" w:hAnsi="Arial" w:cs="Arial"/>
          <w:i/>
          <w:iCs/>
        </w:rPr>
        <w:t>and Learning and Teaching Specialist</w:t>
      </w:r>
      <w:r w:rsidR="63BFF969" w:rsidRPr="00C079A1">
        <w:rPr>
          <w:rFonts w:ascii="Arial" w:eastAsia="Arial" w:hAnsi="Arial" w:cs="Arial"/>
          <w:i/>
          <w:iCs/>
        </w:rPr>
        <w:t xml:space="preserve"> (CLASS)</w:t>
      </w:r>
      <w:r w:rsidRPr="00C079A1">
        <w:rPr>
          <w:rFonts w:ascii="Arial" w:eastAsia="Arial" w:hAnsi="Arial" w:cs="Arial"/>
          <w:i/>
          <w:iCs/>
        </w:rPr>
        <w:t xml:space="preserve"> allocated to the School to prepare </w:t>
      </w:r>
      <w:r w:rsidRPr="00C079A1">
        <w:rPr>
          <w:rFonts w:ascii="Arial" w:eastAsia="Arial" w:hAnsi="Arial" w:cs="Arial"/>
          <w:b/>
          <w:bCs/>
          <w:i/>
          <w:iCs/>
        </w:rPr>
        <w:t>a risk-based</w:t>
      </w:r>
      <w:r w:rsidRPr="00C079A1">
        <w:rPr>
          <w:rFonts w:ascii="Arial" w:eastAsia="Arial" w:hAnsi="Arial" w:cs="Arial"/>
          <w:i/>
          <w:iCs/>
        </w:rPr>
        <w:t xml:space="preserve"> schedule of how the CEP Action Plan for each programme in the School will be reviewed during the forthcoming academic year and how Programme Leaders will be supported in developing their programme’s Action Plan. Relevant Subject Heads/Heads of Department/Professional Leads should be consulted.</w:t>
      </w:r>
    </w:p>
    <w:p w14:paraId="27326B4C" w14:textId="2DD1AAF9" w:rsidR="69375B40" w:rsidRPr="00C079A1" w:rsidRDefault="69375B40" w:rsidP="0AFA826E">
      <w:pPr>
        <w:spacing w:after="0"/>
        <w:rPr>
          <w:rFonts w:ascii="Arial" w:hAnsi="Arial" w:cs="Arial"/>
        </w:rPr>
      </w:pPr>
      <w:r w:rsidRPr="00C079A1">
        <w:rPr>
          <w:rFonts w:ascii="Arial" w:eastAsia="Arial" w:hAnsi="Arial" w:cs="Arial"/>
          <w:i/>
          <w:iCs/>
        </w:rPr>
        <w:t xml:space="preserve"> </w:t>
      </w:r>
    </w:p>
    <w:p w14:paraId="55F0B72D" w14:textId="24C48546" w:rsidR="00F20598" w:rsidRPr="00C079A1" w:rsidRDefault="69375B40" w:rsidP="0AFA826E">
      <w:pPr>
        <w:spacing w:after="0"/>
        <w:ind w:left="489"/>
        <w:rPr>
          <w:rFonts w:ascii="Arial" w:eastAsia="Arial" w:hAnsi="Arial" w:cs="Arial"/>
          <w:i/>
          <w:iCs/>
        </w:rPr>
      </w:pPr>
      <w:r w:rsidRPr="00C079A1">
        <w:rPr>
          <w:rFonts w:ascii="Arial" w:eastAsia="Arial" w:hAnsi="Arial" w:cs="Arial"/>
          <w:i/>
          <w:iCs/>
        </w:rPr>
        <w:t>Further instructions</w:t>
      </w:r>
      <w:r w:rsidR="00877DF8">
        <w:rPr>
          <w:rFonts w:ascii="Arial" w:eastAsia="Arial" w:hAnsi="Arial" w:cs="Arial"/>
          <w:i/>
          <w:iCs/>
        </w:rPr>
        <w:t xml:space="preserve"> for AD(AQA)s completing the Schedule</w:t>
      </w:r>
      <w:r w:rsidRPr="00C079A1">
        <w:rPr>
          <w:rFonts w:ascii="Arial" w:eastAsia="Arial" w:hAnsi="Arial" w:cs="Arial"/>
          <w:i/>
          <w:iCs/>
        </w:rPr>
        <w:t xml:space="preserve">: </w:t>
      </w:r>
    </w:p>
    <w:p w14:paraId="743B6B8C" w14:textId="77777777" w:rsidR="00E77FD5" w:rsidRPr="00C079A1" w:rsidRDefault="00E77FD5" w:rsidP="0AFA826E">
      <w:pPr>
        <w:spacing w:after="0"/>
        <w:ind w:left="489"/>
        <w:rPr>
          <w:rFonts w:ascii="Arial" w:eastAsia="Arial" w:hAnsi="Arial" w:cs="Arial"/>
          <w:i/>
          <w:iCs/>
        </w:rPr>
      </w:pPr>
    </w:p>
    <w:p w14:paraId="2B968460" w14:textId="740423B4" w:rsidR="00F6699D" w:rsidRPr="00C079A1" w:rsidRDefault="00F6699D" w:rsidP="00F6699D">
      <w:pPr>
        <w:pStyle w:val="ListParagraph"/>
        <w:numPr>
          <w:ilvl w:val="0"/>
          <w:numId w:val="3"/>
        </w:numPr>
        <w:spacing w:after="0"/>
        <w:ind w:left="851" w:hanging="284"/>
        <w:rPr>
          <w:rFonts w:ascii="Arial" w:eastAsia="Arial" w:hAnsi="Arial" w:cs="Arial"/>
          <w:i/>
          <w:iCs/>
        </w:rPr>
      </w:pPr>
      <w:r w:rsidRPr="00C079A1">
        <w:rPr>
          <w:rFonts w:ascii="Arial" w:eastAsia="Arial" w:hAnsi="Arial" w:cs="Arial"/>
          <w:i/>
          <w:iCs/>
        </w:rPr>
        <w:t>Fi</w:t>
      </w:r>
      <w:r w:rsidR="00D15B8A" w:rsidRPr="00C079A1">
        <w:rPr>
          <w:rFonts w:ascii="Arial" w:eastAsia="Arial" w:hAnsi="Arial" w:cs="Arial"/>
          <w:i/>
          <w:iCs/>
        </w:rPr>
        <w:t>rst consult</w:t>
      </w:r>
      <w:r w:rsidR="00D66D05" w:rsidRPr="00C079A1">
        <w:rPr>
          <w:rFonts w:ascii="Arial" w:eastAsia="Arial" w:hAnsi="Arial" w:cs="Arial"/>
          <w:i/>
          <w:iCs/>
        </w:rPr>
        <w:t xml:space="preserve"> Appendix 1 for dates by which programme leaders must update their Action Plan</w:t>
      </w:r>
      <w:r w:rsidR="000206CB">
        <w:rPr>
          <w:rFonts w:ascii="Arial" w:eastAsia="Arial" w:hAnsi="Arial" w:cs="Arial"/>
          <w:i/>
          <w:iCs/>
        </w:rPr>
        <w:t xml:space="preserve"> and </w:t>
      </w:r>
      <w:r w:rsidR="001132AD" w:rsidRPr="00C079A1">
        <w:rPr>
          <w:rFonts w:ascii="Arial" w:eastAsia="Arial" w:hAnsi="Arial" w:cs="Arial"/>
          <w:i/>
          <w:iCs/>
        </w:rPr>
        <w:t xml:space="preserve">Associate Deans </w:t>
      </w:r>
      <w:r w:rsidR="00D15B8A" w:rsidRPr="00C079A1">
        <w:rPr>
          <w:rFonts w:ascii="Arial" w:eastAsia="Arial" w:hAnsi="Arial" w:cs="Arial"/>
          <w:i/>
          <w:iCs/>
        </w:rPr>
        <w:t xml:space="preserve">and </w:t>
      </w:r>
      <w:r w:rsidR="000B485D">
        <w:rPr>
          <w:rFonts w:ascii="Arial" w:eastAsia="Arial" w:hAnsi="Arial" w:cs="Arial"/>
          <w:i/>
          <w:iCs/>
        </w:rPr>
        <w:t xml:space="preserve">the </w:t>
      </w:r>
      <w:r w:rsidR="00D15B8A" w:rsidRPr="00C079A1">
        <w:rPr>
          <w:rFonts w:ascii="Arial" w:eastAsia="Arial" w:hAnsi="Arial" w:cs="Arial"/>
          <w:i/>
          <w:iCs/>
        </w:rPr>
        <w:t xml:space="preserve">CAQA Associate Director </w:t>
      </w:r>
      <w:r w:rsidR="001132AD" w:rsidRPr="00C079A1">
        <w:rPr>
          <w:rFonts w:ascii="Arial" w:eastAsia="Arial" w:hAnsi="Arial" w:cs="Arial"/>
          <w:i/>
          <w:iCs/>
        </w:rPr>
        <w:t>must review updated Action</w:t>
      </w:r>
      <w:r w:rsidR="006A3453" w:rsidRPr="00C079A1">
        <w:rPr>
          <w:rFonts w:ascii="Arial" w:eastAsia="Arial" w:hAnsi="Arial" w:cs="Arial"/>
          <w:i/>
          <w:iCs/>
        </w:rPr>
        <w:t xml:space="preserve"> Plans</w:t>
      </w:r>
      <w:r w:rsidR="00D15B8A" w:rsidRPr="00C079A1">
        <w:rPr>
          <w:rFonts w:ascii="Arial" w:eastAsia="Arial" w:hAnsi="Arial" w:cs="Arial"/>
          <w:i/>
          <w:iCs/>
        </w:rPr>
        <w:t>.</w:t>
      </w:r>
      <w:r w:rsidR="006A3453" w:rsidRPr="00C079A1">
        <w:rPr>
          <w:rFonts w:ascii="Arial" w:eastAsia="Arial" w:hAnsi="Arial" w:cs="Arial"/>
          <w:i/>
          <w:iCs/>
        </w:rPr>
        <w:t xml:space="preserve"> </w:t>
      </w:r>
    </w:p>
    <w:p w14:paraId="5296D9A9" w14:textId="77777777" w:rsidR="00F6699D" w:rsidRPr="00C079A1" w:rsidRDefault="00F6699D" w:rsidP="00F6699D">
      <w:pPr>
        <w:pStyle w:val="ListParagraph"/>
        <w:spacing w:after="0"/>
        <w:ind w:left="851"/>
        <w:rPr>
          <w:rFonts w:ascii="Arial" w:eastAsia="Arial" w:hAnsi="Arial" w:cs="Arial"/>
          <w:i/>
          <w:iCs/>
        </w:rPr>
      </w:pPr>
    </w:p>
    <w:p w14:paraId="3034304D" w14:textId="307B3159" w:rsidR="00D06CB4" w:rsidRPr="00C079A1" w:rsidRDefault="69375B40" w:rsidP="00D06CB4">
      <w:pPr>
        <w:pStyle w:val="ListParagraph"/>
        <w:numPr>
          <w:ilvl w:val="0"/>
          <w:numId w:val="3"/>
        </w:numPr>
        <w:spacing w:after="0"/>
        <w:ind w:left="851" w:hanging="284"/>
        <w:rPr>
          <w:rFonts w:ascii="Arial" w:eastAsia="Arial" w:hAnsi="Arial" w:cs="Arial"/>
          <w:i/>
          <w:iCs/>
        </w:rPr>
      </w:pPr>
      <w:r w:rsidRPr="00C079A1">
        <w:rPr>
          <w:rFonts w:ascii="Arial" w:eastAsia="Arial" w:hAnsi="Arial" w:cs="Arial"/>
          <w:i/>
          <w:iCs/>
        </w:rPr>
        <w:t>The</w:t>
      </w:r>
      <w:r w:rsidR="00D06CB4" w:rsidRPr="00C079A1">
        <w:rPr>
          <w:rFonts w:ascii="Arial" w:eastAsia="Arial" w:hAnsi="Arial" w:cs="Arial"/>
          <w:i/>
          <w:iCs/>
        </w:rPr>
        <w:t xml:space="preserve">n insert </w:t>
      </w:r>
      <w:r w:rsidR="00810112" w:rsidRPr="00C079A1">
        <w:rPr>
          <w:rFonts w:ascii="Arial" w:eastAsia="Arial" w:hAnsi="Arial" w:cs="Arial"/>
          <w:i/>
          <w:iCs/>
        </w:rPr>
        <w:t xml:space="preserve">in the table below </w:t>
      </w:r>
      <w:r w:rsidR="00230133">
        <w:rPr>
          <w:rFonts w:ascii="Arial" w:eastAsia="Arial" w:hAnsi="Arial" w:cs="Arial"/>
          <w:i/>
          <w:iCs/>
        </w:rPr>
        <w:t xml:space="preserve">all your School’s programmes identifying </w:t>
      </w:r>
      <w:r w:rsidR="00D06CB4" w:rsidRPr="00C079A1">
        <w:rPr>
          <w:rFonts w:ascii="Arial" w:eastAsia="Arial" w:hAnsi="Arial" w:cs="Arial"/>
          <w:i/>
          <w:iCs/>
        </w:rPr>
        <w:t>the</w:t>
      </w:r>
      <w:r w:rsidRPr="00C079A1">
        <w:rPr>
          <w:rFonts w:ascii="Arial" w:eastAsia="Arial" w:hAnsi="Arial" w:cs="Arial"/>
          <w:i/>
          <w:iCs/>
        </w:rPr>
        <w:t xml:space="preserve"> date for review of</w:t>
      </w:r>
      <w:r w:rsidR="00576A3D" w:rsidRPr="00C079A1">
        <w:rPr>
          <w:rFonts w:ascii="Arial" w:eastAsia="Arial" w:hAnsi="Arial" w:cs="Arial"/>
          <w:i/>
          <w:iCs/>
        </w:rPr>
        <w:t xml:space="preserve"> any</w:t>
      </w:r>
      <w:r w:rsidRPr="00C079A1">
        <w:rPr>
          <w:rFonts w:ascii="Arial" w:eastAsia="Arial" w:hAnsi="Arial" w:cs="Arial"/>
          <w:i/>
          <w:iCs/>
        </w:rPr>
        <w:t xml:space="preserve"> Action Plan </w:t>
      </w:r>
      <w:r w:rsidR="00576A3D" w:rsidRPr="00C079A1">
        <w:rPr>
          <w:rFonts w:ascii="Arial" w:eastAsia="Arial" w:hAnsi="Arial" w:cs="Arial"/>
          <w:i/>
          <w:iCs/>
        </w:rPr>
        <w:t>requiring a meeting</w:t>
      </w:r>
      <w:r w:rsidR="00F60CD8" w:rsidRPr="00C079A1">
        <w:rPr>
          <w:rFonts w:ascii="Arial" w:eastAsia="Arial" w:hAnsi="Arial" w:cs="Arial"/>
          <w:i/>
          <w:iCs/>
        </w:rPr>
        <w:t>,</w:t>
      </w:r>
      <w:r w:rsidRPr="00C079A1">
        <w:rPr>
          <w:rFonts w:ascii="Arial" w:eastAsia="Arial" w:hAnsi="Arial" w:cs="Arial"/>
          <w:i/>
          <w:iCs/>
        </w:rPr>
        <w:t xml:space="preserve"> along with details of whether support will be by means of an individual meeting with the relevant Programme Leader (face-to-face or via Teams)</w:t>
      </w:r>
      <w:r w:rsidR="000B485D">
        <w:rPr>
          <w:rFonts w:ascii="Arial" w:eastAsia="Arial" w:hAnsi="Arial" w:cs="Arial"/>
          <w:i/>
          <w:iCs/>
        </w:rPr>
        <w:t xml:space="preserve"> or</w:t>
      </w:r>
      <w:r w:rsidRPr="00C079A1">
        <w:rPr>
          <w:rFonts w:ascii="Arial" w:eastAsia="Arial" w:hAnsi="Arial" w:cs="Arial"/>
          <w:i/>
          <w:iCs/>
        </w:rPr>
        <w:t xml:space="preserve"> a meeting as part of a group of 3-5 as peer reviewers (face-to-face or via Teams). </w:t>
      </w:r>
    </w:p>
    <w:p w14:paraId="5D2DC8B9" w14:textId="77777777" w:rsidR="00D06CB4" w:rsidRPr="00C079A1" w:rsidRDefault="00D06CB4" w:rsidP="00D06CB4">
      <w:pPr>
        <w:pStyle w:val="ListParagraph"/>
        <w:rPr>
          <w:rFonts w:ascii="Arial" w:eastAsia="Arial" w:hAnsi="Arial" w:cs="Arial"/>
          <w:i/>
          <w:iCs/>
        </w:rPr>
      </w:pPr>
    </w:p>
    <w:p w14:paraId="122BD001" w14:textId="1F3BD8D2" w:rsidR="00810112" w:rsidRPr="00C079A1" w:rsidRDefault="00D06CB4" w:rsidP="00810112">
      <w:pPr>
        <w:pStyle w:val="ListParagraph"/>
        <w:numPr>
          <w:ilvl w:val="0"/>
          <w:numId w:val="3"/>
        </w:numPr>
        <w:spacing w:after="0"/>
        <w:ind w:left="851" w:hanging="361"/>
        <w:rPr>
          <w:rFonts w:ascii="Arial" w:eastAsia="Arial" w:hAnsi="Arial" w:cs="Arial"/>
          <w:i/>
          <w:iCs/>
        </w:rPr>
      </w:pPr>
      <w:r w:rsidRPr="00C079A1">
        <w:rPr>
          <w:rFonts w:ascii="Arial" w:eastAsia="Arial" w:hAnsi="Arial" w:cs="Arial"/>
          <w:i/>
          <w:iCs/>
        </w:rPr>
        <w:t xml:space="preserve">A </w:t>
      </w:r>
      <w:r w:rsidR="0004785B">
        <w:rPr>
          <w:rFonts w:ascii="Arial" w:eastAsia="Arial" w:hAnsi="Arial" w:cs="Arial"/>
          <w:i/>
          <w:iCs/>
        </w:rPr>
        <w:t>f</w:t>
      </w:r>
      <w:r w:rsidR="000B485D" w:rsidRPr="00C079A1">
        <w:rPr>
          <w:rFonts w:ascii="Arial" w:eastAsia="Arial" w:hAnsi="Arial" w:cs="Arial"/>
          <w:i/>
          <w:iCs/>
        </w:rPr>
        <w:t>ollow</w:t>
      </w:r>
      <w:r w:rsidR="000B485D">
        <w:rPr>
          <w:rFonts w:ascii="Arial" w:eastAsia="Arial" w:hAnsi="Arial" w:cs="Arial"/>
          <w:i/>
          <w:iCs/>
        </w:rPr>
        <w:t>-</w:t>
      </w:r>
      <w:r w:rsidR="00F20598" w:rsidRPr="00C079A1">
        <w:rPr>
          <w:rFonts w:ascii="Arial" w:eastAsia="Arial" w:hAnsi="Arial" w:cs="Arial"/>
          <w:i/>
          <w:iCs/>
        </w:rPr>
        <w:t>up meeting</w:t>
      </w:r>
      <w:r w:rsidRPr="00C079A1">
        <w:rPr>
          <w:rFonts w:ascii="Arial" w:eastAsia="Arial" w:hAnsi="Arial" w:cs="Arial"/>
          <w:i/>
          <w:iCs/>
        </w:rPr>
        <w:t xml:space="preserve"> </w:t>
      </w:r>
      <w:r w:rsidR="00230133">
        <w:rPr>
          <w:rFonts w:ascii="Arial" w:eastAsia="Arial" w:hAnsi="Arial" w:cs="Arial"/>
          <w:i/>
          <w:iCs/>
        </w:rPr>
        <w:t xml:space="preserve">with the reviewer </w:t>
      </w:r>
      <w:r w:rsidRPr="00C079A1">
        <w:rPr>
          <w:rFonts w:ascii="Arial" w:eastAsia="Arial" w:hAnsi="Arial" w:cs="Arial"/>
          <w:i/>
          <w:iCs/>
        </w:rPr>
        <w:t xml:space="preserve">may be </w:t>
      </w:r>
      <w:r w:rsidR="00D94ED5" w:rsidRPr="00C079A1">
        <w:rPr>
          <w:rFonts w:ascii="Arial" w:eastAsia="Arial" w:hAnsi="Arial" w:cs="Arial"/>
          <w:i/>
          <w:iCs/>
        </w:rPr>
        <w:t xml:space="preserve">identified where </w:t>
      </w:r>
      <w:r w:rsidR="000933AA" w:rsidRPr="00C079A1">
        <w:rPr>
          <w:rFonts w:ascii="Arial" w:eastAsia="Arial" w:hAnsi="Arial" w:cs="Arial"/>
          <w:i/>
          <w:iCs/>
        </w:rPr>
        <w:t xml:space="preserve">it is thought likely that </w:t>
      </w:r>
      <w:r w:rsidR="003163B1" w:rsidRPr="00C079A1">
        <w:rPr>
          <w:rFonts w:ascii="Arial" w:eastAsia="Arial" w:hAnsi="Arial" w:cs="Arial"/>
          <w:i/>
          <w:iCs/>
        </w:rPr>
        <w:t>substantial work in developing the Action Plan</w:t>
      </w:r>
      <w:r w:rsidR="00D94ED5" w:rsidRPr="00C079A1">
        <w:rPr>
          <w:rFonts w:ascii="Arial" w:eastAsia="Arial" w:hAnsi="Arial" w:cs="Arial"/>
          <w:i/>
          <w:iCs/>
        </w:rPr>
        <w:t xml:space="preserve"> </w:t>
      </w:r>
      <w:r w:rsidR="000933AA" w:rsidRPr="00C079A1">
        <w:rPr>
          <w:rFonts w:ascii="Arial" w:eastAsia="Arial" w:hAnsi="Arial" w:cs="Arial"/>
          <w:i/>
          <w:iCs/>
        </w:rPr>
        <w:t>may be required following the Action Plan Review Meeting e.g. where the programme has very poor NSS results or</w:t>
      </w:r>
      <w:r w:rsidR="00810112" w:rsidRPr="00C079A1">
        <w:rPr>
          <w:rFonts w:ascii="Arial" w:eastAsia="Arial" w:hAnsi="Arial" w:cs="Arial"/>
          <w:i/>
          <w:iCs/>
        </w:rPr>
        <w:t xml:space="preserve"> poor</w:t>
      </w:r>
      <w:r w:rsidR="000933AA" w:rsidRPr="00C079A1">
        <w:rPr>
          <w:rFonts w:ascii="Arial" w:eastAsia="Arial" w:hAnsi="Arial" w:cs="Arial"/>
          <w:i/>
          <w:iCs/>
        </w:rPr>
        <w:t xml:space="preserve"> </w:t>
      </w:r>
      <w:r w:rsidR="00810112" w:rsidRPr="00C079A1">
        <w:rPr>
          <w:rFonts w:ascii="Arial" w:eastAsia="Arial" w:hAnsi="Arial" w:cs="Arial"/>
          <w:i/>
          <w:iCs/>
        </w:rPr>
        <w:t xml:space="preserve">metrics more generally. </w:t>
      </w:r>
    </w:p>
    <w:p w14:paraId="50F01310" w14:textId="77777777" w:rsidR="00E02BA9" w:rsidRPr="00C079A1" w:rsidRDefault="00E02BA9" w:rsidP="00E02BA9">
      <w:pPr>
        <w:pStyle w:val="ListParagraph"/>
        <w:rPr>
          <w:rFonts w:ascii="Arial" w:eastAsia="Arial" w:hAnsi="Arial" w:cs="Arial"/>
          <w:i/>
          <w:iCs/>
        </w:rPr>
      </w:pPr>
    </w:p>
    <w:p w14:paraId="53D9431A" w14:textId="3EADAC49" w:rsidR="00E02BA9" w:rsidRPr="00C079A1" w:rsidRDefault="00E02BA9" w:rsidP="00810112">
      <w:pPr>
        <w:pStyle w:val="ListParagraph"/>
        <w:numPr>
          <w:ilvl w:val="0"/>
          <w:numId w:val="3"/>
        </w:numPr>
        <w:spacing w:after="0"/>
        <w:ind w:left="851" w:hanging="361"/>
        <w:rPr>
          <w:rFonts w:ascii="Arial" w:eastAsia="Arial" w:hAnsi="Arial" w:cs="Arial"/>
          <w:i/>
          <w:iCs/>
        </w:rPr>
      </w:pPr>
      <w:r w:rsidRPr="00C079A1">
        <w:rPr>
          <w:rFonts w:ascii="Arial" w:eastAsia="Arial" w:hAnsi="Arial" w:cs="Arial"/>
          <w:i/>
          <w:iCs/>
        </w:rPr>
        <w:t>Where a meeting is not required</w:t>
      </w:r>
      <w:r w:rsidR="007F6BE4" w:rsidRPr="00C079A1">
        <w:rPr>
          <w:rFonts w:ascii="Arial" w:eastAsia="Arial" w:hAnsi="Arial" w:cs="Arial"/>
          <w:i/>
          <w:iCs/>
        </w:rPr>
        <w:t xml:space="preserve">, the review dates will be as detailed in Appendix 1. </w:t>
      </w:r>
    </w:p>
    <w:p w14:paraId="35D75F33" w14:textId="77777777" w:rsidR="00810112" w:rsidRPr="00C079A1" w:rsidRDefault="00810112" w:rsidP="00810112">
      <w:pPr>
        <w:pStyle w:val="ListParagraph"/>
        <w:rPr>
          <w:rFonts w:ascii="Arial" w:eastAsia="Arial" w:hAnsi="Arial" w:cs="Arial"/>
          <w:i/>
          <w:iCs/>
        </w:rPr>
      </w:pPr>
    </w:p>
    <w:p w14:paraId="2E442F80" w14:textId="57C3EB6E" w:rsidR="69375B40" w:rsidRPr="00C079A1" w:rsidRDefault="69375B40" w:rsidP="00810112">
      <w:pPr>
        <w:pStyle w:val="ListParagraph"/>
        <w:numPr>
          <w:ilvl w:val="0"/>
          <w:numId w:val="3"/>
        </w:numPr>
        <w:spacing w:after="0"/>
        <w:ind w:left="851" w:hanging="361"/>
        <w:rPr>
          <w:rFonts w:ascii="Arial" w:eastAsia="Arial" w:hAnsi="Arial" w:cs="Arial"/>
          <w:i/>
          <w:iCs/>
        </w:rPr>
      </w:pPr>
      <w:r w:rsidRPr="00C079A1">
        <w:rPr>
          <w:rFonts w:ascii="Arial" w:eastAsia="Arial" w:hAnsi="Arial" w:cs="Arial"/>
          <w:i/>
          <w:iCs/>
        </w:rPr>
        <w:t>The AD</w:t>
      </w:r>
      <w:r w:rsidR="2DBAFBDB" w:rsidRPr="00C079A1">
        <w:rPr>
          <w:rFonts w:ascii="Arial" w:eastAsia="Arial" w:hAnsi="Arial" w:cs="Arial"/>
          <w:i/>
          <w:iCs/>
        </w:rPr>
        <w:t>oS(</w:t>
      </w:r>
      <w:r w:rsidRPr="00C079A1">
        <w:rPr>
          <w:rFonts w:ascii="Arial" w:eastAsia="Arial" w:hAnsi="Arial" w:cs="Arial"/>
          <w:i/>
          <w:iCs/>
        </w:rPr>
        <w:t>AQA</w:t>
      </w:r>
      <w:r w:rsidR="1501C2CE" w:rsidRPr="00C079A1">
        <w:rPr>
          <w:rFonts w:ascii="Arial" w:eastAsia="Arial" w:hAnsi="Arial" w:cs="Arial"/>
          <w:i/>
          <w:iCs/>
        </w:rPr>
        <w:t>)s</w:t>
      </w:r>
      <w:r w:rsidRPr="00C079A1">
        <w:rPr>
          <w:rFonts w:ascii="Arial" w:eastAsia="Arial" w:hAnsi="Arial" w:cs="Arial"/>
          <w:i/>
          <w:iCs/>
        </w:rPr>
        <w:t xml:space="preserve"> will present this CEP schedule to the first SAC of the academic year.</w:t>
      </w:r>
    </w:p>
    <w:p w14:paraId="6327FCDA" w14:textId="78ABACC3" w:rsidR="0AFA826E" w:rsidRPr="00C079A1" w:rsidRDefault="0AFA826E" w:rsidP="0AFA826E">
      <w:pPr>
        <w:spacing w:after="0" w:line="240" w:lineRule="auto"/>
        <w:ind w:left="489"/>
        <w:contextualSpacing/>
        <w:rPr>
          <w:rFonts w:ascii="Arial" w:eastAsia="Times New Roman" w:hAnsi="Arial" w:cs="Arial"/>
          <w:i/>
          <w:iCs/>
          <w:lang w:eastAsia="en-GB"/>
        </w:rPr>
      </w:pPr>
    </w:p>
    <w:p w14:paraId="65DB8B71" w14:textId="77777777" w:rsidR="00543A0B" w:rsidRDefault="00543A0B">
      <w:pPr>
        <w:rPr>
          <w:rFonts w:ascii="Arial" w:hAnsi="Arial" w:cs="Arial"/>
          <w:b/>
          <w:bCs/>
          <w:i/>
          <w:iCs/>
        </w:rPr>
      </w:pPr>
      <w:r>
        <w:rPr>
          <w:rFonts w:ascii="Arial" w:hAnsi="Arial" w:cs="Arial"/>
          <w:b/>
          <w:bCs/>
          <w:i/>
          <w:iCs/>
        </w:rPr>
        <w:br w:type="page"/>
      </w:r>
    </w:p>
    <w:p w14:paraId="79A334DE" w14:textId="115E331D" w:rsidR="007F6BE4" w:rsidRPr="00C079A1" w:rsidRDefault="007F6BE4" w:rsidP="00F04107">
      <w:pPr>
        <w:ind w:left="426"/>
        <w:rPr>
          <w:rFonts w:ascii="Arial" w:hAnsi="Arial" w:cs="Arial"/>
          <w:b/>
          <w:bCs/>
          <w:i/>
          <w:iCs/>
        </w:rPr>
      </w:pPr>
      <w:r w:rsidRPr="00C079A1">
        <w:rPr>
          <w:rFonts w:ascii="Arial" w:hAnsi="Arial" w:cs="Arial"/>
          <w:b/>
          <w:bCs/>
          <w:i/>
          <w:iCs/>
        </w:rPr>
        <w:lastRenderedPageBreak/>
        <w:t>Notes</w:t>
      </w:r>
    </w:p>
    <w:p w14:paraId="053010F4" w14:textId="55F9AD0E" w:rsidR="007F6BE4" w:rsidRPr="00C079A1" w:rsidRDefault="007F6BE4" w:rsidP="00F04107">
      <w:pPr>
        <w:pStyle w:val="ListParagraph"/>
        <w:numPr>
          <w:ilvl w:val="0"/>
          <w:numId w:val="2"/>
        </w:numPr>
        <w:ind w:left="426"/>
        <w:rPr>
          <w:rFonts w:ascii="Arial" w:hAnsi="Arial" w:cs="Arial"/>
        </w:rPr>
      </w:pPr>
      <w:r w:rsidRPr="00C079A1">
        <w:rPr>
          <w:rFonts w:ascii="Arial" w:hAnsi="Arial" w:cs="Arial"/>
          <w:b/>
          <w:bCs/>
        </w:rPr>
        <w:t xml:space="preserve">Consultation with Subject Heads/Heads of department/Professional Leads </w:t>
      </w:r>
      <w:r w:rsidRPr="00C079A1">
        <w:rPr>
          <w:rFonts w:ascii="Arial" w:hAnsi="Arial" w:cs="Arial"/>
        </w:rPr>
        <w:t xml:space="preserve">Before the Action Plan is presented to the SAC, the draft schedule should be sent to the relevant Subject Head for consultation. It is possible that the plan may indicate </w:t>
      </w:r>
      <w:r w:rsidR="000A4737" w:rsidRPr="00C079A1">
        <w:rPr>
          <w:rFonts w:ascii="Arial" w:hAnsi="Arial" w:cs="Arial"/>
        </w:rPr>
        <w:t>follow</w:t>
      </w:r>
      <w:r w:rsidR="000A4737">
        <w:rPr>
          <w:rFonts w:ascii="Arial" w:hAnsi="Arial" w:cs="Arial"/>
        </w:rPr>
        <w:t>-</w:t>
      </w:r>
      <w:r w:rsidRPr="00C079A1">
        <w:rPr>
          <w:rFonts w:ascii="Arial" w:hAnsi="Arial" w:cs="Arial"/>
        </w:rPr>
        <w:t>up or further review action by a Subject Head depending on the action required.</w:t>
      </w:r>
    </w:p>
    <w:p w14:paraId="20070E20" w14:textId="4F816792" w:rsidR="007F6BE4" w:rsidRPr="00C079A1" w:rsidRDefault="007F6BE4" w:rsidP="00F04107">
      <w:pPr>
        <w:pStyle w:val="ListParagraph"/>
        <w:numPr>
          <w:ilvl w:val="0"/>
          <w:numId w:val="2"/>
        </w:numPr>
        <w:ind w:left="426"/>
        <w:rPr>
          <w:rFonts w:ascii="Arial" w:hAnsi="Arial" w:cs="Arial"/>
        </w:rPr>
      </w:pPr>
      <w:r w:rsidRPr="00C079A1">
        <w:rPr>
          <w:rFonts w:ascii="Arial" w:hAnsi="Arial" w:cs="Arial"/>
          <w:b/>
          <w:bCs/>
        </w:rPr>
        <w:t>Action Plan AQ Review Date(s)</w:t>
      </w:r>
      <w:r w:rsidRPr="00C079A1">
        <w:rPr>
          <w:rFonts w:ascii="Arial" w:hAnsi="Arial" w:cs="Arial"/>
        </w:rPr>
        <w:t xml:space="preserve"> </w:t>
      </w:r>
      <w:r w:rsidR="00230133">
        <w:rPr>
          <w:rFonts w:ascii="Arial" w:hAnsi="Arial" w:cs="Arial"/>
        </w:rPr>
        <w:t>please see Appendix 1.</w:t>
      </w:r>
    </w:p>
    <w:p w14:paraId="49B59EEB" w14:textId="4924598A" w:rsidR="007F6BE4" w:rsidRPr="00C079A1" w:rsidRDefault="007F6BE4" w:rsidP="00F04107">
      <w:pPr>
        <w:pStyle w:val="ListParagraph"/>
        <w:numPr>
          <w:ilvl w:val="0"/>
          <w:numId w:val="2"/>
        </w:numPr>
        <w:ind w:left="426"/>
        <w:rPr>
          <w:rFonts w:ascii="Arial" w:hAnsi="Arial" w:cs="Arial"/>
        </w:rPr>
      </w:pPr>
      <w:r w:rsidRPr="00C079A1">
        <w:rPr>
          <w:rFonts w:ascii="Arial" w:hAnsi="Arial" w:cs="Arial"/>
          <w:b/>
          <w:bCs/>
        </w:rPr>
        <w:t xml:space="preserve">Mode of AQ Review </w:t>
      </w:r>
      <w:r w:rsidRPr="00C079A1">
        <w:rPr>
          <w:rFonts w:ascii="Arial" w:hAnsi="Arial" w:cs="Arial"/>
        </w:rPr>
        <w:t>this may be face-to-face, via Teams, as part of a small group with or without peer review of action plans within the group or written feedback on the strengths and any perceived weaknesses in the plan.</w:t>
      </w:r>
      <w:r w:rsidR="00230133">
        <w:rPr>
          <w:rFonts w:ascii="Arial" w:hAnsi="Arial" w:cs="Arial"/>
        </w:rPr>
        <w:t xml:space="preserve">  It is appropriate to</w:t>
      </w:r>
      <w:r w:rsidRPr="00C079A1">
        <w:rPr>
          <w:rFonts w:ascii="Arial" w:hAnsi="Arial" w:cs="Arial"/>
        </w:rPr>
        <w:t xml:space="preserve"> </w:t>
      </w:r>
      <w:r w:rsidR="00230133">
        <w:rPr>
          <w:rFonts w:ascii="Arial" w:hAnsi="Arial" w:cs="Arial"/>
        </w:rPr>
        <w:t xml:space="preserve">only </w:t>
      </w:r>
      <w:r w:rsidRPr="00C079A1">
        <w:rPr>
          <w:rFonts w:ascii="Arial" w:hAnsi="Arial" w:cs="Arial"/>
        </w:rPr>
        <w:t xml:space="preserve">provide written feedback on the CEP Action Plan for a programme team that is engaging fully with their Action Plan/the CEP process e.g. evidence of taking to programme committees to review </w:t>
      </w:r>
      <w:r w:rsidRPr="00C079A1">
        <w:rPr>
          <w:rFonts w:ascii="Arial" w:hAnsi="Arial" w:cs="Arial"/>
          <w:b/>
          <w:bCs/>
        </w:rPr>
        <w:t>and</w:t>
      </w:r>
      <w:r w:rsidRPr="00C079A1">
        <w:rPr>
          <w:rFonts w:ascii="Arial" w:hAnsi="Arial" w:cs="Arial"/>
        </w:rPr>
        <w:t xml:space="preserve"> who have strong metrics. </w:t>
      </w:r>
    </w:p>
    <w:p w14:paraId="498C3174" w14:textId="4E8411DD" w:rsidR="00230133" w:rsidRDefault="007F6BE4" w:rsidP="00F04107">
      <w:pPr>
        <w:pStyle w:val="ListParagraph"/>
        <w:numPr>
          <w:ilvl w:val="0"/>
          <w:numId w:val="2"/>
        </w:numPr>
        <w:ind w:left="426"/>
        <w:rPr>
          <w:rFonts w:ascii="Arial" w:eastAsia="Times New Roman" w:hAnsi="Arial" w:cs="Arial"/>
          <w:lang w:eastAsia="en-GB"/>
        </w:rPr>
      </w:pPr>
      <w:r w:rsidRPr="00C079A1">
        <w:rPr>
          <w:rFonts w:ascii="Arial" w:hAnsi="Arial" w:cs="Arial"/>
          <w:b/>
          <w:bCs/>
        </w:rPr>
        <w:t xml:space="preserve">Reviewers </w:t>
      </w:r>
      <w:r w:rsidRPr="00C079A1">
        <w:rPr>
          <w:rFonts w:ascii="Arial" w:hAnsi="Arial" w:cs="Arial"/>
        </w:rPr>
        <w:t xml:space="preserve">The School may agree to allocate the review activity to </w:t>
      </w:r>
      <w:r w:rsidR="004C4A8F">
        <w:rPr>
          <w:rFonts w:ascii="Arial" w:hAnsi="Arial" w:cs="Arial"/>
        </w:rPr>
        <w:t>the</w:t>
      </w:r>
      <w:r w:rsidRPr="00C079A1">
        <w:rPr>
          <w:rFonts w:ascii="Arial" w:hAnsi="Arial" w:cs="Arial"/>
        </w:rPr>
        <w:t xml:space="preserve"> </w:t>
      </w:r>
      <w:bookmarkStart w:id="0" w:name="_Hlk167261687"/>
      <w:r w:rsidRPr="00C079A1">
        <w:rPr>
          <w:rFonts w:ascii="Arial" w:eastAsia="Times New Roman" w:hAnsi="Arial" w:cs="Arial"/>
          <w:lang w:eastAsia="en-GB"/>
        </w:rPr>
        <w:t>ADoS(AQA)</w:t>
      </w:r>
      <w:r w:rsidR="004C4A8F">
        <w:rPr>
          <w:rFonts w:ascii="Arial" w:eastAsia="Times New Roman" w:hAnsi="Arial" w:cs="Arial"/>
          <w:lang w:eastAsia="en-GB"/>
        </w:rPr>
        <w:t xml:space="preserve"> (or deputies) or the</w:t>
      </w:r>
      <w:r w:rsidRPr="00C079A1">
        <w:rPr>
          <w:rFonts w:ascii="Arial" w:eastAsia="Times New Roman" w:hAnsi="Arial" w:cs="Arial"/>
          <w:lang w:eastAsia="en-GB"/>
        </w:rPr>
        <w:t xml:space="preserve"> ADoS(L&amp;T)</w:t>
      </w:r>
      <w:bookmarkEnd w:id="0"/>
      <w:r w:rsidR="004C4A8F">
        <w:rPr>
          <w:rFonts w:ascii="Arial" w:eastAsia="Times New Roman" w:hAnsi="Arial" w:cs="Arial"/>
          <w:lang w:eastAsia="en-GB"/>
        </w:rPr>
        <w:t>.</w:t>
      </w:r>
    </w:p>
    <w:p w14:paraId="72E8FFF6" w14:textId="1A5E517E" w:rsidR="007F6BE4" w:rsidRPr="00595FE8" w:rsidRDefault="007F6BE4" w:rsidP="00230133">
      <w:pPr>
        <w:pStyle w:val="ListParagraph"/>
        <w:numPr>
          <w:ilvl w:val="0"/>
          <w:numId w:val="2"/>
        </w:numPr>
        <w:ind w:left="426"/>
        <w:rPr>
          <w:rFonts w:ascii="Times New Roman" w:eastAsia="Times New Roman" w:hAnsi="Times New Roman" w:cs="Times New Roman"/>
          <w:kern w:val="0"/>
          <w:sz w:val="24"/>
          <w:szCs w:val="24"/>
          <w:lang w:eastAsia="en-GB"/>
          <w14:ligatures w14:val="none"/>
        </w:rPr>
      </w:pPr>
      <w:r w:rsidRPr="00595FE8">
        <w:rPr>
          <w:rFonts w:ascii="Arial" w:hAnsi="Arial" w:cs="Arial"/>
          <w:b/>
          <w:bCs/>
        </w:rPr>
        <w:t xml:space="preserve">Reviewer follow up meeting </w:t>
      </w:r>
      <w:r w:rsidRPr="00595FE8">
        <w:rPr>
          <w:rFonts w:ascii="Arial" w:hAnsi="Arial" w:cs="Arial"/>
        </w:rPr>
        <w:t xml:space="preserve">Depending on the perceived issues, e.g. curriculum design, high module failure rates, poor assessment </w:t>
      </w:r>
      <w:r w:rsidR="00230133" w:rsidRPr="00230133">
        <w:rPr>
          <w:rFonts w:ascii="Times New Roman" w:eastAsia="Times New Roman" w:hAnsi="Times New Roman" w:cs="Times New Roman"/>
          <w:kern w:val="0"/>
          <w:sz w:val="24"/>
          <w:szCs w:val="24"/>
          <w:lang w:eastAsia="en-GB"/>
          <w14:ligatures w14:val="none"/>
        </w:rPr>
        <w:br/>
      </w:r>
      <w:r w:rsidRPr="00595FE8">
        <w:rPr>
          <w:rFonts w:ascii="Arial" w:hAnsi="Arial" w:cs="Arial"/>
        </w:rPr>
        <w:t xml:space="preserve">design, inappropriate timetabling etc, any one or more of the </w:t>
      </w:r>
      <w:proofErr w:type="gramStart"/>
      <w:r w:rsidRPr="00595FE8">
        <w:rPr>
          <w:rFonts w:ascii="Arial" w:eastAsia="Times New Roman" w:hAnsi="Arial" w:cs="Arial"/>
          <w:lang w:eastAsia="en-GB"/>
        </w:rPr>
        <w:t>ADoS(</w:t>
      </w:r>
      <w:proofErr w:type="gramEnd"/>
      <w:r w:rsidRPr="00595FE8">
        <w:rPr>
          <w:rFonts w:ascii="Arial" w:eastAsia="Times New Roman" w:hAnsi="Arial" w:cs="Arial"/>
          <w:lang w:eastAsia="en-GB"/>
        </w:rPr>
        <w:t xml:space="preserve">AQA), ADoS(L&amp;T), the School’s Associate Director (CAQA), the Learning and Teaching Specialist (CLASS) or Subject Head, may be involved in the </w:t>
      </w:r>
      <w:r w:rsidR="006166B3" w:rsidRPr="00595FE8">
        <w:rPr>
          <w:rFonts w:ascii="Arial" w:eastAsia="Times New Roman" w:hAnsi="Arial" w:cs="Arial"/>
          <w:lang w:eastAsia="en-GB"/>
        </w:rPr>
        <w:t>follow-</w:t>
      </w:r>
      <w:r w:rsidRPr="00595FE8">
        <w:rPr>
          <w:rFonts w:ascii="Arial" w:eastAsia="Times New Roman" w:hAnsi="Arial" w:cs="Arial"/>
          <w:lang w:eastAsia="en-GB"/>
        </w:rPr>
        <w:t xml:space="preserve">up meeting. </w:t>
      </w:r>
    </w:p>
    <w:p w14:paraId="03856369" w14:textId="77777777" w:rsidR="00230133" w:rsidRDefault="00230133" w:rsidP="00230133">
      <w:pPr>
        <w:rPr>
          <w:rFonts w:ascii="Times New Roman" w:eastAsia="Times New Roman" w:hAnsi="Times New Roman" w:cs="Times New Roman"/>
          <w:kern w:val="0"/>
          <w:sz w:val="24"/>
          <w:szCs w:val="24"/>
          <w:lang w:eastAsia="en-GB"/>
          <w14:ligatures w14:val="none"/>
        </w:rPr>
      </w:pPr>
    </w:p>
    <w:p w14:paraId="3AB60E08" w14:textId="6C789816" w:rsidR="00230133" w:rsidRPr="00EB512A" w:rsidRDefault="00230133" w:rsidP="00EB512A">
      <w:pPr>
        <w:spacing w:after="0"/>
        <w:ind w:left="425"/>
        <w:rPr>
          <w:rFonts w:ascii="Arial" w:eastAsia="Times New Roman" w:hAnsi="Arial" w:cs="Arial"/>
          <w:kern w:val="0"/>
          <w:lang w:eastAsia="en-GB"/>
          <w14:ligatures w14:val="none"/>
        </w:rPr>
      </w:pPr>
      <w:r w:rsidRPr="00EB512A">
        <w:rPr>
          <w:rFonts w:ascii="Arial" w:eastAsia="Times New Roman" w:hAnsi="Arial" w:cs="Arial"/>
          <w:kern w:val="0"/>
          <w:lang w:eastAsia="en-GB"/>
          <w14:ligatures w14:val="none"/>
        </w:rPr>
        <w:t xml:space="preserve">Please complete </w:t>
      </w:r>
      <w:r w:rsidR="00EB512A">
        <w:rPr>
          <w:rFonts w:ascii="Arial" w:eastAsia="Times New Roman" w:hAnsi="Arial" w:cs="Arial"/>
          <w:kern w:val="0"/>
          <w:lang w:eastAsia="en-GB"/>
          <w14:ligatures w14:val="none"/>
        </w:rPr>
        <w:t xml:space="preserve">this table </w:t>
      </w:r>
      <w:r w:rsidRPr="00EB512A">
        <w:rPr>
          <w:rFonts w:ascii="Arial" w:eastAsia="Times New Roman" w:hAnsi="Arial" w:cs="Arial"/>
          <w:kern w:val="0"/>
          <w:lang w:eastAsia="en-GB"/>
          <w14:ligatures w14:val="none"/>
        </w:rPr>
        <w:t>for all programmes in the School</w:t>
      </w:r>
      <w:r w:rsidR="00EB512A">
        <w:rPr>
          <w:rFonts w:ascii="Arial" w:eastAsia="Times New Roman" w:hAnsi="Arial" w:cs="Arial"/>
          <w:kern w:val="0"/>
          <w:lang w:eastAsia="en-GB"/>
          <w14:ligatures w14:val="none"/>
        </w:rPr>
        <w:t>:</w:t>
      </w:r>
    </w:p>
    <w:p w14:paraId="46386C9A" w14:textId="77777777" w:rsidR="002239E3" w:rsidRPr="002239E3" w:rsidRDefault="002239E3" w:rsidP="002239E3">
      <w:pPr>
        <w:spacing w:after="0" w:line="240" w:lineRule="auto"/>
        <w:ind w:left="489"/>
        <w:contextualSpacing/>
        <w:rPr>
          <w:rFonts w:ascii="Arial" w:eastAsia="Times New Roman" w:hAnsi="Arial" w:cs="Arial"/>
          <w:kern w:val="0"/>
          <w:lang w:eastAsia="en-GB"/>
          <w14:ligatures w14:val="none"/>
        </w:rPr>
      </w:pPr>
    </w:p>
    <w:tbl>
      <w:tblPr>
        <w:tblStyle w:val="TableGrid"/>
        <w:tblW w:w="13370" w:type="dxa"/>
        <w:tblInd w:w="562" w:type="dxa"/>
        <w:tblLook w:val="04A0" w:firstRow="1" w:lastRow="0" w:firstColumn="1" w:lastColumn="0" w:noHBand="0" w:noVBand="1"/>
      </w:tblPr>
      <w:tblGrid>
        <w:gridCol w:w="1502"/>
        <w:gridCol w:w="1502"/>
        <w:gridCol w:w="1502"/>
        <w:gridCol w:w="1488"/>
        <w:gridCol w:w="2653"/>
        <w:gridCol w:w="2410"/>
        <w:gridCol w:w="2313"/>
      </w:tblGrid>
      <w:tr w:rsidR="00FA054A" w:rsidRPr="00C079A1" w14:paraId="44E28CB5" w14:textId="77777777" w:rsidTr="00595FE8">
        <w:trPr>
          <w:trHeight w:val="300"/>
        </w:trPr>
        <w:tc>
          <w:tcPr>
            <w:tcW w:w="1502" w:type="dxa"/>
          </w:tcPr>
          <w:p w14:paraId="1EA7E1AC" w14:textId="1935030A" w:rsidR="00FA054A" w:rsidRPr="00C079A1" w:rsidRDefault="2AD5A357" w:rsidP="0AFA826E">
            <w:pPr>
              <w:rPr>
                <w:rFonts w:ascii="Arial" w:hAnsi="Arial" w:cs="Arial"/>
                <w:b/>
                <w:bCs/>
              </w:rPr>
            </w:pPr>
            <w:r w:rsidRPr="00C079A1">
              <w:rPr>
                <w:rFonts w:ascii="Arial" w:hAnsi="Arial" w:cs="Arial"/>
                <w:b/>
                <w:bCs/>
              </w:rPr>
              <w:t>Programme</w:t>
            </w:r>
            <w:r w:rsidR="50864E89" w:rsidRPr="00C079A1">
              <w:rPr>
                <w:rFonts w:ascii="Arial" w:hAnsi="Arial" w:cs="Arial"/>
                <w:b/>
                <w:bCs/>
              </w:rPr>
              <w:t xml:space="preserve"> Title</w:t>
            </w:r>
            <w:r w:rsidRPr="00C079A1">
              <w:rPr>
                <w:rFonts w:ascii="Arial" w:hAnsi="Arial" w:cs="Arial"/>
                <w:b/>
                <w:bCs/>
              </w:rPr>
              <w:t>s</w:t>
            </w:r>
          </w:p>
          <w:p w14:paraId="01EA1022" w14:textId="7596AC52" w:rsidR="00FA054A" w:rsidRPr="00C079A1" w:rsidRDefault="00FA054A" w:rsidP="0AFA826E">
            <w:pPr>
              <w:ind w:firstLine="900"/>
              <w:rPr>
                <w:rFonts w:ascii="Arial" w:hAnsi="Arial" w:cs="Arial"/>
                <w:b/>
                <w:bCs/>
              </w:rPr>
            </w:pPr>
          </w:p>
        </w:tc>
        <w:tc>
          <w:tcPr>
            <w:tcW w:w="1502" w:type="dxa"/>
          </w:tcPr>
          <w:p w14:paraId="1D59628C" w14:textId="60C11F87" w:rsidR="361D6A17" w:rsidRPr="00C079A1" w:rsidRDefault="361D6A17" w:rsidP="0AFA826E">
            <w:pPr>
              <w:rPr>
                <w:rFonts w:ascii="Arial" w:hAnsi="Arial" w:cs="Arial"/>
                <w:b/>
                <w:bCs/>
              </w:rPr>
            </w:pPr>
            <w:r w:rsidRPr="00C079A1">
              <w:rPr>
                <w:rFonts w:ascii="Arial" w:hAnsi="Arial" w:cs="Arial"/>
                <w:b/>
                <w:bCs/>
              </w:rPr>
              <w:t>Programme</w:t>
            </w:r>
          </w:p>
          <w:p w14:paraId="1BFCF1C2" w14:textId="35FEE470" w:rsidR="361D6A17" w:rsidRPr="00C079A1" w:rsidRDefault="361D6A17" w:rsidP="0AFA826E">
            <w:pPr>
              <w:rPr>
                <w:rFonts w:ascii="Arial" w:hAnsi="Arial" w:cs="Arial"/>
                <w:b/>
                <w:bCs/>
              </w:rPr>
            </w:pPr>
            <w:r w:rsidRPr="00C079A1">
              <w:rPr>
                <w:rFonts w:ascii="Arial" w:hAnsi="Arial" w:cs="Arial"/>
                <w:b/>
                <w:bCs/>
              </w:rPr>
              <w:t>Code</w:t>
            </w:r>
          </w:p>
          <w:p w14:paraId="2DEE906E" w14:textId="2127F11D" w:rsidR="0AFA826E" w:rsidRPr="00C079A1" w:rsidRDefault="0AFA826E" w:rsidP="0AFA826E">
            <w:pPr>
              <w:ind w:firstLine="900"/>
              <w:rPr>
                <w:rFonts w:ascii="Arial" w:hAnsi="Arial" w:cs="Arial"/>
                <w:b/>
                <w:bCs/>
              </w:rPr>
            </w:pPr>
          </w:p>
        </w:tc>
        <w:tc>
          <w:tcPr>
            <w:tcW w:w="1502" w:type="dxa"/>
          </w:tcPr>
          <w:p w14:paraId="78067690" w14:textId="4ABB4FBE" w:rsidR="43095935" w:rsidRPr="00C079A1" w:rsidRDefault="699DEF7D" w:rsidP="0AFA826E">
            <w:pPr>
              <w:rPr>
                <w:rFonts w:ascii="Arial" w:hAnsi="Arial" w:cs="Arial"/>
                <w:b/>
                <w:bCs/>
              </w:rPr>
            </w:pPr>
            <w:r w:rsidRPr="00C079A1">
              <w:rPr>
                <w:rFonts w:ascii="Arial" w:hAnsi="Arial" w:cs="Arial"/>
                <w:b/>
                <w:bCs/>
              </w:rPr>
              <w:t>Programme</w:t>
            </w:r>
          </w:p>
          <w:p w14:paraId="2CEA9433" w14:textId="655EC087" w:rsidR="43095935" w:rsidRPr="00C079A1" w:rsidRDefault="699DEF7D" w:rsidP="0AFA826E">
            <w:pPr>
              <w:rPr>
                <w:rFonts w:ascii="Arial" w:hAnsi="Arial" w:cs="Arial"/>
                <w:b/>
                <w:bCs/>
              </w:rPr>
            </w:pPr>
            <w:r w:rsidRPr="00C079A1">
              <w:rPr>
                <w:rFonts w:ascii="Arial" w:hAnsi="Arial" w:cs="Arial"/>
                <w:b/>
                <w:bCs/>
              </w:rPr>
              <w:t xml:space="preserve">Leader </w:t>
            </w:r>
          </w:p>
        </w:tc>
        <w:tc>
          <w:tcPr>
            <w:tcW w:w="1488" w:type="dxa"/>
          </w:tcPr>
          <w:p w14:paraId="2663EE69" w14:textId="77777777" w:rsidR="00FA054A" w:rsidRPr="00C079A1" w:rsidRDefault="2AD5A357" w:rsidP="0AFA826E">
            <w:pPr>
              <w:rPr>
                <w:rFonts w:ascii="Arial" w:hAnsi="Arial" w:cs="Arial"/>
                <w:b/>
                <w:bCs/>
              </w:rPr>
            </w:pPr>
            <w:r w:rsidRPr="00C079A1">
              <w:rPr>
                <w:rFonts w:ascii="Arial" w:hAnsi="Arial" w:cs="Arial"/>
                <w:b/>
                <w:bCs/>
              </w:rPr>
              <w:t xml:space="preserve">Action Plan </w:t>
            </w:r>
          </w:p>
          <w:p w14:paraId="3FDCC918" w14:textId="77777777" w:rsidR="00FA054A" w:rsidRPr="00C079A1" w:rsidRDefault="2AD5A357" w:rsidP="0AFA826E">
            <w:pPr>
              <w:rPr>
                <w:rFonts w:ascii="Arial" w:hAnsi="Arial" w:cs="Arial"/>
                <w:b/>
                <w:bCs/>
              </w:rPr>
            </w:pPr>
            <w:r w:rsidRPr="00C079A1">
              <w:rPr>
                <w:rFonts w:ascii="Arial" w:hAnsi="Arial" w:cs="Arial"/>
                <w:b/>
                <w:bCs/>
              </w:rPr>
              <w:t xml:space="preserve">Review </w:t>
            </w:r>
            <w:r w:rsidR="006F327D" w:rsidRPr="00C079A1">
              <w:rPr>
                <w:rFonts w:ascii="Arial" w:hAnsi="Arial" w:cs="Arial"/>
                <w:b/>
                <w:bCs/>
              </w:rPr>
              <w:t xml:space="preserve">Meeting </w:t>
            </w:r>
            <w:r w:rsidRPr="00C079A1">
              <w:rPr>
                <w:rFonts w:ascii="Arial" w:hAnsi="Arial" w:cs="Arial"/>
                <w:b/>
                <w:bCs/>
              </w:rPr>
              <w:t xml:space="preserve">Date </w:t>
            </w:r>
          </w:p>
          <w:p w14:paraId="0B799CF4" w14:textId="44E6A767" w:rsidR="006F327D" w:rsidRPr="00C079A1" w:rsidRDefault="006F327D" w:rsidP="0AFA826E">
            <w:pPr>
              <w:rPr>
                <w:rFonts w:ascii="Arial" w:hAnsi="Arial" w:cs="Arial"/>
                <w:b/>
                <w:bCs/>
              </w:rPr>
            </w:pPr>
            <w:r w:rsidRPr="00C079A1">
              <w:rPr>
                <w:rFonts w:ascii="Arial" w:hAnsi="Arial" w:cs="Arial"/>
                <w:b/>
                <w:bCs/>
              </w:rPr>
              <w:t>(where applicable)</w:t>
            </w:r>
          </w:p>
        </w:tc>
        <w:tc>
          <w:tcPr>
            <w:tcW w:w="2653" w:type="dxa"/>
          </w:tcPr>
          <w:p w14:paraId="538703C0" w14:textId="6FC8BB84" w:rsidR="00FA054A" w:rsidRPr="00C079A1" w:rsidRDefault="2AD5A357" w:rsidP="0AFA826E">
            <w:pPr>
              <w:rPr>
                <w:rFonts w:ascii="Arial" w:hAnsi="Arial" w:cs="Arial"/>
                <w:b/>
                <w:bCs/>
              </w:rPr>
            </w:pPr>
            <w:r w:rsidRPr="00C079A1">
              <w:rPr>
                <w:rFonts w:ascii="Arial" w:hAnsi="Arial" w:cs="Arial"/>
                <w:b/>
                <w:bCs/>
              </w:rPr>
              <w:t>Mode of Review</w:t>
            </w:r>
            <w:r w:rsidR="24113DCC" w:rsidRPr="00C079A1">
              <w:rPr>
                <w:rFonts w:ascii="Arial" w:hAnsi="Arial" w:cs="Arial"/>
                <w:b/>
                <w:bCs/>
              </w:rPr>
              <w:t xml:space="preserve"> (with rationale)</w:t>
            </w:r>
          </w:p>
        </w:tc>
        <w:tc>
          <w:tcPr>
            <w:tcW w:w="2410" w:type="dxa"/>
          </w:tcPr>
          <w:p w14:paraId="7DA7B5AD" w14:textId="5B77E0CB" w:rsidR="00FA054A" w:rsidRPr="00C079A1" w:rsidRDefault="00A433B4" w:rsidP="0AFA826E">
            <w:pPr>
              <w:rPr>
                <w:rFonts w:ascii="Arial" w:hAnsi="Arial" w:cs="Arial"/>
                <w:b/>
                <w:bCs/>
              </w:rPr>
            </w:pPr>
            <w:r w:rsidRPr="00C079A1">
              <w:rPr>
                <w:rFonts w:ascii="Arial" w:hAnsi="Arial" w:cs="Arial"/>
                <w:b/>
                <w:bCs/>
              </w:rPr>
              <w:t xml:space="preserve">School-based </w:t>
            </w:r>
            <w:r w:rsidR="2AD5A357" w:rsidRPr="00C079A1">
              <w:rPr>
                <w:rFonts w:ascii="Arial" w:hAnsi="Arial" w:cs="Arial"/>
                <w:b/>
                <w:bCs/>
              </w:rPr>
              <w:t>Reviewer(s)</w:t>
            </w:r>
            <w:r w:rsidR="00736C38" w:rsidRPr="00C079A1">
              <w:rPr>
                <w:rFonts w:ascii="Arial" w:hAnsi="Arial" w:cs="Arial"/>
                <w:b/>
                <w:bCs/>
              </w:rPr>
              <w:t xml:space="preserve"> </w:t>
            </w:r>
            <w:r w:rsidRPr="00C079A1">
              <w:rPr>
                <w:rFonts w:ascii="Arial" w:hAnsi="Arial" w:cs="Arial"/>
                <w:b/>
                <w:bCs/>
              </w:rPr>
              <w:t>assigned to the programme</w:t>
            </w:r>
            <w:r w:rsidR="00736C38" w:rsidRPr="00C079A1">
              <w:rPr>
                <w:rFonts w:ascii="Arial" w:hAnsi="Arial" w:cs="Arial"/>
                <w:b/>
                <w:bCs/>
              </w:rPr>
              <w:t xml:space="preserve"> </w:t>
            </w:r>
          </w:p>
        </w:tc>
        <w:tc>
          <w:tcPr>
            <w:tcW w:w="2313" w:type="dxa"/>
          </w:tcPr>
          <w:p w14:paraId="25F1B612" w14:textId="27B746CF" w:rsidR="00FA054A" w:rsidRPr="00C079A1" w:rsidRDefault="22D076F9" w:rsidP="000206CB">
            <w:pPr>
              <w:rPr>
                <w:rFonts w:ascii="Arial" w:hAnsi="Arial" w:cs="Arial"/>
                <w:b/>
                <w:bCs/>
              </w:rPr>
            </w:pPr>
            <w:r w:rsidRPr="00C079A1">
              <w:rPr>
                <w:rFonts w:ascii="Arial" w:hAnsi="Arial" w:cs="Arial"/>
                <w:b/>
                <w:bCs/>
              </w:rPr>
              <w:t>Reviewer</w:t>
            </w:r>
            <w:r w:rsidR="00230133">
              <w:t xml:space="preserve"> </w:t>
            </w:r>
            <w:r w:rsidR="00230133" w:rsidRPr="00230133">
              <w:rPr>
                <w:rFonts w:ascii="Times New Roman" w:eastAsia="Times New Roman" w:hAnsi="Times New Roman" w:cs="Times New Roman"/>
                <w:kern w:val="0"/>
                <w:sz w:val="24"/>
                <w:szCs w:val="24"/>
                <w:lang w:eastAsia="en-GB"/>
                <w14:ligatures w14:val="none"/>
              </w:rPr>
              <w:br/>
            </w:r>
            <w:r w:rsidRPr="00C079A1">
              <w:rPr>
                <w:rFonts w:ascii="Arial" w:hAnsi="Arial" w:cs="Arial"/>
                <w:b/>
                <w:bCs/>
              </w:rPr>
              <w:t xml:space="preserve"> </w:t>
            </w:r>
            <w:r w:rsidR="006166B3" w:rsidRPr="00C079A1">
              <w:rPr>
                <w:rFonts w:ascii="Arial" w:hAnsi="Arial" w:cs="Arial"/>
                <w:b/>
                <w:bCs/>
              </w:rPr>
              <w:t>follow</w:t>
            </w:r>
            <w:r w:rsidR="006166B3">
              <w:rPr>
                <w:rFonts w:ascii="Arial" w:hAnsi="Arial" w:cs="Arial"/>
                <w:b/>
                <w:bCs/>
              </w:rPr>
              <w:t>-</w:t>
            </w:r>
            <w:r w:rsidR="72BC4D75" w:rsidRPr="00C079A1">
              <w:rPr>
                <w:rFonts w:ascii="Arial" w:hAnsi="Arial" w:cs="Arial"/>
                <w:b/>
                <w:bCs/>
              </w:rPr>
              <w:t>u</w:t>
            </w:r>
            <w:r w:rsidR="2AD5A357" w:rsidRPr="00C079A1">
              <w:rPr>
                <w:rFonts w:ascii="Arial" w:hAnsi="Arial" w:cs="Arial"/>
                <w:b/>
                <w:bCs/>
              </w:rPr>
              <w:t xml:space="preserve">p </w:t>
            </w:r>
            <w:r w:rsidR="72BC4D75" w:rsidRPr="00C079A1">
              <w:rPr>
                <w:rFonts w:ascii="Arial" w:hAnsi="Arial" w:cs="Arial"/>
                <w:b/>
                <w:bCs/>
              </w:rPr>
              <w:t>meeting</w:t>
            </w:r>
            <w:r w:rsidR="00D1562F" w:rsidRPr="00C079A1">
              <w:rPr>
                <w:rFonts w:ascii="Arial" w:hAnsi="Arial" w:cs="Arial"/>
                <w:b/>
                <w:bCs/>
              </w:rPr>
              <w:t xml:space="preserve"> (where applicable) </w:t>
            </w:r>
          </w:p>
        </w:tc>
      </w:tr>
      <w:tr w:rsidR="00FA054A" w:rsidRPr="00C079A1" w14:paraId="7CB03E8D" w14:textId="77777777" w:rsidTr="00595FE8">
        <w:trPr>
          <w:trHeight w:val="300"/>
        </w:trPr>
        <w:tc>
          <w:tcPr>
            <w:tcW w:w="1502" w:type="dxa"/>
          </w:tcPr>
          <w:p w14:paraId="423CD020" w14:textId="77777777" w:rsidR="00FA054A" w:rsidRPr="00C079A1" w:rsidRDefault="00FA054A" w:rsidP="0AFA826E">
            <w:pPr>
              <w:ind w:firstLine="900"/>
              <w:rPr>
                <w:rFonts w:ascii="Arial" w:hAnsi="Arial" w:cs="Arial"/>
              </w:rPr>
            </w:pPr>
          </w:p>
        </w:tc>
        <w:tc>
          <w:tcPr>
            <w:tcW w:w="1502" w:type="dxa"/>
          </w:tcPr>
          <w:p w14:paraId="1AB2644F" w14:textId="5FC2A4C6" w:rsidR="0AFA826E" w:rsidRPr="00C079A1" w:rsidRDefault="0AFA826E" w:rsidP="0AFA826E">
            <w:pPr>
              <w:ind w:firstLine="900"/>
              <w:rPr>
                <w:rFonts w:ascii="Arial" w:hAnsi="Arial" w:cs="Arial"/>
              </w:rPr>
            </w:pPr>
          </w:p>
        </w:tc>
        <w:tc>
          <w:tcPr>
            <w:tcW w:w="1502" w:type="dxa"/>
          </w:tcPr>
          <w:p w14:paraId="727950B1" w14:textId="37A9A852" w:rsidR="12553C65" w:rsidRPr="00C079A1" w:rsidRDefault="12553C65" w:rsidP="0AFA826E">
            <w:pPr>
              <w:ind w:firstLine="900"/>
              <w:rPr>
                <w:rFonts w:ascii="Arial" w:hAnsi="Arial" w:cs="Arial"/>
              </w:rPr>
            </w:pPr>
          </w:p>
        </w:tc>
        <w:tc>
          <w:tcPr>
            <w:tcW w:w="1488" w:type="dxa"/>
          </w:tcPr>
          <w:p w14:paraId="32092355" w14:textId="77777777" w:rsidR="00FA054A" w:rsidRPr="00C079A1" w:rsidRDefault="00FA054A" w:rsidP="0AFA826E">
            <w:pPr>
              <w:ind w:firstLine="900"/>
              <w:rPr>
                <w:rFonts w:ascii="Arial" w:hAnsi="Arial" w:cs="Arial"/>
              </w:rPr>
            </w:pPr>
          </w:p>
        </w:tc>
        <w:tc>
          <w:tcPr>
            <w:tcW w:w="2653" w:type="dxa"/>
          </w:tcPr>
          <w:p w14:paraId="239D4734" w14:textId="77777777" w:rsidR="00FA054A" w:rsidRPr="00C079A1" w:rsidRDefault="00FA054A" w:rsidP="0AFA826E">
            <w:pPr>
              <w:ind w:firstLine="900"/>
              <w:rPr>
                <w:rFonts w:ascii="Arial" w:hAnsi="Arial" w:cs="Arial"/>
              </w:rPr>
            </w:pPr>
          </w:p>
        </w:tc>
        <w:tc>
          <w:tcPr>
            <w:tcW w:w="2410" w:type="dxa"/>
          </w:tcPr>
          <w:p w14:paraId="63C148C4" w14:textId="77777777" w:rsidR="00FA054A" w:rsidRPr="00C079A1" w:rsidRDefault="00FA054A" w:rsidP="0AFA826E">
            <w:pPr>
              <w:ind w:firstLine="900"/>
              <w:rPr>
                <w:rFonts w:ascii="Arial" w:hAnsi="Arial" w:cs="Arial"/>
              </w:rPr>
            </w:pPr>
          </w:p>
        </w:tc>
        <w:tc>
          <w:tcPr>
            <w:tcW w:w="2313" w:type="dxa"/>
          </w:tcPr>
          <w:p w14:paraId="09116DDC" w14:textId="77777777" w:rsidR="00FA054A" w:rsidRPr="00C079A1" w:rsidRDefault="00FA054A" w:rsidP="0AFA826E">
            <w:pPr>
              <w:ind w:firstLine="900"/>
              <w:rPr>
                <w:rFonts w:ascii="Arial" w:hAnsi="Arial" w:cs="Arial"/>
              </w:rPr>
            </w:pPr>
          </w:p>
        </w:tc>
      </w:tr>
      <w:tr w:rsidR="00FA054A" w:rsidRPr="00C079A1" w14:paraId="61480A28" w14:textId="77777777" w:rsidTr="00595FE8">
        <w:trPr>
          <w:trHeight w:val="300"/>
        </w:trPr>
        <w:tc>
          <w:tcPr>
            <w:tcW w:w="1502" w:type="dxa"/>
          </w:tcPr>
          <w:p w14:paraId="105C98D1" w14:textId="77777777" w:rsidR="00FA054A" w:rsidRPr="00C079A1" w:rsidRDefault="00FA054A" w:rsidP="0AFA826E">
            <w:pPr>
              <w:ind w:firstLine="900"/>
              <w:rPr>
                <w:rFonts w:ascii="Arial" w:hAnsi="Arial" w:cs="Arial"/>
              </w:rPr>
            </w:pPr>
          </w:p>
        </w:tc>
        <w:tc>
          <w:tcPr>
            <w:tcW w:w="1502" w:type="dxa"/>
          </w:tcPr>
          <w:p w14:paraId="77CAF241" w14:textId="205925BE" w:rsidR="0AFA826E" w:rsidRPr="00C079A1" w:rsidRDefault="0AFA826E" w:rsidP="0AFA826E">
            <w:pPr>
              <w:ind w:firstLine="900"/>
              <w:rPr>
                <w:rFonts w:ascii="Arial" w:hAnsi="Arial" w:cs="Arial"/>
              </w:rPr>
            </w:pPr>
          </w:p>
        </w:tc>
        <w:tc>
          <w:tcPr>
            <w:tcW w:w="1502" w:type="dxa"/>
          </w:tcPr>
          <w:p w14:paraId="44E3AEF3" w14:textId="7C3B8164" w:rsidR="12553C65" w:rsidRPr="00C079A1" w:rsidRDefault="12553C65" w:rsidP="0AFA826E">
            <w:pPr>
              <w:ind w:firstLine="900"/>
              <w:rPr>
                <w:rFonts w:ascii="Arial" w:hAnsi="Arial" w:cs="Arial"/>
              </w:rPr>
            </w:pPr>
          </w:p>
        </w:tc>
        <w:tc>
          <w:tcPr>
            <w:tcW w:w="1488" w:type="dxa"/>
          </w:tcPr>
          <w:p w14:paraId="4B5F4B7D" w14:textId="77777777" w:rsidR="00FA054A" w:rsidRPr="00C079A1" w:rsidRDefault="00FA054A" w:rsidP="0AFA826E">
            <w:pPr>
              <w:ind w:firstLine="900"/>
              <w:rPr>
                <w:rFonts w:ascii="Arial" w:hAnsi="Arial" w:cs="Arial"/>
              </w:rPr>
            </w:pPr>
          </w:p>
        </w:tc>
        <w:tc>
          <w:tcPr>
            <w:tcW w:w="2653" w:type="dxa"/>
          </w:tcPr>
          <w:p w14:paraId="21DFD1C7" w14:textId="77777777" w:rsidR="00FA054A" w:rsidRPr="00C079A1" w:rsidRDefault="00FA054A" w:rsidP="0AFA826E">
            <w:pPr>
              <w:ind w:firstLine="900"/>
              <w:rPr>
                <w:rFonts w:ascii="Arial" w:hAnsi="Arial" w:cs="Arial"/>
              </w:rPr>
            </w:pPr>
          </w:p>
        </w:tc>
        <w:tc>
          <w:tcPr>
            <w:tcW w:w="2410" w:type="dxa"/>
          </w:tcPr>
          <w:p w14:paraId="227F9131" w14:textId="77777777" w:rsidR="00FA054A" w:rsidRPr="00C079A1" w:rsidRDefault="00FA054A" w:rsidP="0AFA826E">
            <w:pPr>
              <w:ind w:firstLine="900"/>
              <w:rPr>
                <w:rFonts w:ascii="Arial" w:hAnsi="Arial" w:cs="Arial"/>
              </w:rPr>
            </w:pPr>
          </w:p>
        </w:tc>
        <w:tc>
          <w:tcPr>
            <w:tcW w:w="2313" w:type="dxa"/>
          </w:tcPr>
          <w:p w14:paraId="12F1CCBC" w14:textId="77777777" w:rsidR="00FA054A" w:rsidRPr="00C079A1" w:rsidRDefault="00FA054A" w:rsidP="0AFA826E">
            <w:pPr>
              <w:ind w:firstLine="900"/>
              <w:rPr>
                <w:rFonts w:ascii="Arial" w:hAnsi="Arial" w:cs="Arial"/>
              </w:rPr>
            </w:pPr>
          </w:p>
        </w:tc>
      </w:tr>
      <w:tr w:rsidR="00FA054A" w:rsidRPr="00C079A1" w14:paraId="0DD99C3E" w14:textId="77777777" w:rsidTr="00595FE8">
        <w:trPr>
          <w:trHeight w:val="300"/>
        </w:trPr>
        <w:tc>
          <w:tcPr>
            <w:tcW w:w="1502" w:type="dxa"/>
          </w:tcPr>
          <w:p w14:paraId="23BA93C6" w14:textId="77777777" w:rsidR="00FA054A" w:rsidRPr="00C079A1" w:rsidRDefault="00FA054A" w:rsidP="0AFA826E">
            <w:pPr>
              <w:ind w:firstLine="900"/>
              <w:rPr>
                <w:rFonts w:ascii="Arial" w:hAnsi="Arial" w:cs="Arial"/>
              </w:rPr>
            </w:pPr>
          </w:p>
        </w:tc>
        <w:tc>
          <w:tcPr>
            <w:tcW w:w="1502" w:type="dxa"/>
          </w:tcPr>
          <w:p w14:paraId="11273E93" w14:textId="53824D75" w:rsidR="0AFA826E" w:rsidRPr="00C079A1" w:rsidRDefault="0AFA826E" w:rsidP="0AFA826E">
            <w:pPr>
              <w:ind w:firstLine="900"/>
              <w:rPr>
                <w:rFonts w:ascii="Arial" w:hAnsi="Arial" w:cs="Arial"/>
              </w:rPr>
            </w:pPr>
          </w:p>
        </w:tc>
        <w:tc>
          <w:tcPr>
            <w:tcW w:w="1502" w:type="dxa"/>
          </w:tcPr>
          <w:p w14:paraId="48972B5F" w14:textId="1FFCFA98" w:rsidR="12553C65" w:rsidRPr="00C079A1" w:rsidRDefault="12553C65" w:rsidP="0AFA826E">
            <w:pPr>
              <w:ind w:firstLine="900"/>
              <w:rPr>
                <w:rFonts w:ascii="Arial" w:hAnsi="Arial" w:cs="Arial"/>
              </w:rPr>
            </w:pPr>
          </w:p>
        </w:tc>
        <w:tc>
          <w:tcPr>
            <w:tcW w:w="1488" w:type="dxa"/>
          </w:tcPr>
          <w:p w14:paraId="47C3D458" w14:textId="77777777" w:rsidR="00FA054A" w:rsidRPr="00C079A1" w:rsidRDefault="00FA054A" w:rsidP="0AFA826E">
            <w:pPr>
              <w:ind w:firstLine="900"/>
              <w:rPr>
                <w:rFonts w:ascii="Arial" w:hAnsi="Arial" w:cs="Arial"/>
              </w:rPr>
            </w:pPr>
          </w:p>
        </w:tc>
        <w:tc>
          <w:tcPr>
            <w:tcW w:w="2653" w:type="dxa"/>
          </w:tcPr>
          <w:p w14:paraId="3EB5FD66" w14:textId="77777777" w:rsidR="00FA054A" w:rsidRPr="00C079A1" w:rsidRDefault="00FA054A" w:rsidP="0AFA826E">
            <w:pPr>
              <w:ind w:firstLine="900"/>
              <w:rPr>
                <w:rFonts w:ascii="Arial" w:hAnsi="Arial" w:cs="Arial"/>
              </w:rPr>
            </w:pPr>
          </w:p>
        </w:tc>
        <w:tc>
          <w:tcPr>
            <w:tcW w:w="2410" w:type="dxa"/>
          </w:tcPr>
          <w:p w14:paraId="66C70C31" w14:textId="77777777" w:rsidR="00FA054A" w:rsidRPr="00C079A1" w:rsidRDefault="00FA054A" w:rsidP="0AFA826E">
            <w:pPr>
              <w:ind w:firstLine="900"/>
              <w:rPr>
                <w:rFonts w:ascii="Arial" w:hAnsi="Arial" w:cs="Arial"/>
              </w:rPr>
            </w:pPr>
          </w:p>
        </w:tc>
        <w:tc>
          <w:tcPr>
            <w:tcW w:w="2313" w:type="dxa"/>
          </w:tcPr>
          <w:p w14:paraId="7D2BA158" w14:textId="77777777" w:rsidR="00FA054A" w:rsidRPr="00C079A1" w:rsidRDefault="00FA054A" w:rsidP="0AFA826E">
            <w:pPr>
              <w:ind w:firstLine="900"/>
              <w:rPr>
                <w:rFonts w:ascii="Arial" w:hAnsi="Arial" w:cs="Arial"/>
              </w:rPr>
            </w:pPr>
          </w:p>
        </w:tc>
      </w:tr>
      <w:tr w:rsidR="00FA054A" w:rsidRPr="00C079A1" w14:paraId="0ABF1149" w14:textId="77777777" w:rsidTr="00595FE8">
        <w:trPr>
          <w:trHeight w:val="300"/>
        </w:trPr>
        <w:tc>
          <w:tcPr>
            <w:tcW w:w="1502" w:type="dxa"/>
          </w:tcPr>
          <w:p w14:paraId="704B9FF5" w14:textId="77777777" w:rsidR="00FA054A" w:rsidRPr="00C079A1" w:rsidRDefault="00FA054A" w:rsidP="0AFA826E">
            <w:pPr>
              <w:ind w:firstLine="900"/>
              <w:rPr>
                <w:rFonts w:ascii="Arial" w:hAnsi="Arial" w:cs="Arial"/>
              </w:rPr>
            </w:pPr>
          </w:p>
        </w:tc>
        <w:tc>
          <w:tcPr>
            <w:tcW w:w="1502" w:type="dxa"/>
          </w:tcPr>
          <w:p w14:paraId="57FEFA93" w14:textId="0C65F92E" w:rsidR="0AFA826E" w:rsidRPr="00C079A1" w:rsidRDefault="0AFA826E" w:rsidP="0AFA826E">
            <w:pPr>
              <w:ind w:firstLine="900"/>
              <w:rPr>
                <w:rFonts w:ascii="Arial" w:hAnsi="Arial" w:cs="Arial"/>
              </w:rPr>
            </w:pPr>
          </w:p>
        </w:tc>
        <w:tc>
          <w:tcPr>
            <w:tcW w:w="1502" w:type="dxa"/>
          </w:tcPr>
          <w:p w14:paraId="4AE26200" w14:textId="49D2B953" w:rsidR="12553C65" w:rsidRPr="00C079A1" w:rsidRDefault="12553C65" w:rsidP="0AFA826E">
            <w:pPr>
              <w:ind w:firstLine="900"/>
              <w:rPr>
                <w:rFonts w:ascii="Arial" w:hAnsi="Arial" w:cs="Arial"/>
              </w:rPr>
            </w:pPr>
          </w:p>
        </w:tc>
        <w:tc>
          <w:tcPr>
            <w:tcW w:w="1488" w:type="dxa"/>
          </w:tcPr>
          <w:p w14:paraId="20446501" w14:textId="77777777" w:rsidR="00FA054A" w:rsidRPr="00C079A1" w:rsidRDefault="00FA054A" w:rsidP="0AFA826E">
            <w:pPr>
              <w:ind w:firstLine="900"/>
              <w:rPr>
                <w:rFonts w:ascii="Arial" w:hAnsi="Arial" w:cs="Arial"/>
              </w:rPr>
            </w:pPr>
          </w:p>
        </w:tc>
        <w:tc>
          <w:tcPr>
            <w:tcW w:w="2653" w:type="dxa"/>
          </w:tcPr>
          <w:p w14:paraId="7AE39986" w14:textId="77777777" w:rsidR="00FA054A" w:rsidRPr="00C079A1" w:rsidRDefault="00FA054A" w:rsidP="0AFA826E">
            <w:pPr>
              <w:ind w:firstLine="900"/>
              <w:rPr>
                <w:rFonts w:ascii="Arial" w:hAnsi="Arial" w:cs="Arial"/>
              </w:rPr>
            </w:pPr>
          </w:p>
        </w:tc>
        <w:tc>
          <w:tcPr>
            <w:tcW w:w="2410" w:type="dxa"/>
          </w:tcPr>
          <w:p w14:paraId="0885926F" w14:textId="77777777" w:rsidR="00FA054A" w:rsidRPr="00C079A1" w:rsidRDefault="00FA054A" w:rsidP="0AFA826E">
            <w:pPr>
              <w:ind w:firstLine="900"/>
              <w:rPr>
                <w:rFonts w:ascii="Arial" w:hAnsi="Arial" w:cs="Arial"/>
              </w:rPr>
            </w:pPr>
          </w:p>
        </w:tc>
        <w:tc>
          <w:tcPr>
            <w:tcW w:w="2313" w:type="dxa"/>
          </w:tcPr>
          <w:p w14:paraId="074F5D68" w14:textId="77777777" w:rsidR="00FA054A" w:rsidRPr="00C079A1" w:rsidRDefault="00FA054A" w:rsidP="0AFA826E">
            <w:pPr>
              <w:ind w:firstLine="900"/>
              <w:rPr>
                <w:rFonts w:ascii="Arial" w:hAnsi="Arial" w:cs="Arial"/>
              </w:rPr>
            </w:pPr>
          </w:p>
        </w:tc>
      </w:tr>
      <w:tr w:rsidR="00FA054A" w:rsidRPr="00C079A1" w14:paraId="4B8DAEAF" w14:textId="77777777" w:rsidTr="00595FE8">
        <w:trPr>
          <w:trHeight w:val="300"/>
        </w:trPr>
        <w:tc>
          <w:tcPr>
            <w:tcW w:w="1502" w:type="dxa"/>
          </w:tcPr>
          <w:p w14:paraId="5F06E154" w14:textId="77777777" w:rsidR="00FA054A" w:rsidRPr="00C079A1" w:rsidRDefault="00FA054A" w:rsidP="0AFA826E">
            <w:pPr>
              <w:ind w:firstLine="900"/>
              <w:rPr>
                <w:rFonts w:ascii="Arial" w:hAnsi="Arial" w:cs="Arial"/>
              </w:rPr>
            </w:pPr>
          </w:p>
        </w:tc>
        <w:tc>
          <w:tcPr>
            <w:tcW w:w="1502" w:type="dxa"/>
          </w:tcPr>
          <w:p w14:paraId="40A6C94B" w14:textId="31156632" w:rsidR="0AFA826E" w:rsidRPr="00C079A1" w:rsidRDefault="0AFA826E" w:rsidP="0AFA826E">
            <w:pPr>
              <w:ind w:firstLine="900"/>
              <w:rPr>
                <w:rFonts w:ascii="Arial" w:hAnsi="Arial" w:cs="Arial"/>
              </w:rPr>
            </w:pPr>
          </w:p>
        </w:tc>
        <w:tc>
          <w:tcPr>
            <w:tcW w:w="1502" w:type="dxa"/>
          </w:tcPr>
          <w:p w14:paraId="06E0FF5A" w14:textId="1D0C56F1" w:rsidR="12553C65" w:rsidRPr="00C079A1" w:rsidRDefault="12553C65" w:rsidP="0AFA826E">
            <w:pPr>
              <w:ind w:firstLine="900"/>
              <w:rPr>
                <w:rFonts w:ascii="Arial" w:hAnsi="Arial" w:cs="Arial"/>
              </w:rPr>
            </w:pPr>
          </w:p>
        </w:tc>
        <w:tc>
          <w:tcPr>
            <w:tcW w:w="1488" w:type="dxa"/>
          </w:tcPr>
          <w:p w14:paraId="25FF3C1E" w14:textId="77777777" w:rsidR="00FA054A" w:rsidRPr="00C079A1" w:rsidRDefault="00FA054A" w:rsidP="0AFA826E">
            <w:pPr>
              <w:ind w:firstLine="900"/>
              <w:rPr>
                <w:rFonts w:ascii="Arial" w:hAnsi="Arial" w:cs="Arial"/>
              </w:rPr>
            </w:pPr>
          </w:p>
        </w:tc>
        <w:tc>
          <w:tcPr>
            <w:tcW w:w="2653" w:type="dxa"/>
          </w:tcPr>
          <w:p w14:paraId="4BB21441" w14:textId="77777777" w:rsidR="00FA054A" w:rsidRPr="00C079A1" w:rsidRDefault="00FA054A" w:rsidP="0AFA826E">
            <w:pPr>
              <w:ind w:firstLine="900"/>
              <w:rPr>
                <w:rFonts w:ascii="Arial" w:hAnsi="Arial" w:cs="Arial"/>
              </w:rPr>
            </w:pPr>
          </w:p>
        </w:tc>
        <w:tc>
          <w:tcPr>
            <w:tcW w:w="2410" w:type="dxa"/>
          </w:tcPr>
          <w:p w14:paraId="09BFD4CA" w14:textId="77777777" w:rsidR="00FA054A" w:rsidRPr="00C079A1" w:rsidRDefault="00FA054A" w:rsidP="0AFA826E">
            <w:pPr>
              <w:ind w:firstLine="900"/>
              <w:rPr>
                <w:rFonts w:ascii="Arial" w:hAnsi="Arial" w:cs="Arial"/>
              </w:rPr>
            </w:pPr>
          </w:p>
        </w:tc>
        <w:tc>
          <w:tcPr>
            <w:tcW w:w="2313" w:type="dxa"/>
          </w:tcPr>
          <w:p w14:paraId="1F52EE53" w14:textId="77777777" w:rsidR="00FA054A" w:rsidRPr="00C079A1" w:rsidRDefault="00FA054A" w:rsidP="0AFA826E">
            <w:pPr>
              <w:ind w:firstLine="900"/>
              <w:rPr>
                <w:rFonts w:ascii="Arial" w:hAnsi="Arial" w:cs="Arial"/>
              </w:rPr>
            </w:pPr>
          </w:p>
        </w:tc>
      </w:tr>
      <w:tr w:rsidR="00FA054A" w:rsidRPr="00C079A1" w14:paraId="53583CAB" w14:textId="77777777" w:rsidTr="00595FE8">
        <w:trPr>
          <w:trHeight w:val="300"/>
        </w:trPr>
        <w:tc>
          <w:tcPr>
            <w:tcW w:w="1502" w:type="dxa"/>
          </w:tcPr>
          <w:p w14:paraId="157342D3" w14:textId="77777777" w:rsidR="00FA054A" w:rsidRPr="00C079A1" w:rsidRDefault="00FA054A" w:rsidP="0AFA826E">
            <w:pPr>
              <w:ind w:firstLine="900"/>
              <w:rPr>
                <w:rFonts w:ascii="Arial" w:hAnsi="Arial" w:cs="Arial"/>
              </w:rPr>
            </w:pPr>
          </w:p>
        </w:tc>
        <w:tc>
          <w:tcPr>
            <w:tcW w:w="1502" w:type="dxa"/>
          </w:tcPr>
          <w:p w14:paraId="29E5EE18" w14:textId="71642A97" w:rsidR="0AFA826E" w:rsidRPr="00C079A1" w:rsidRDefault="0AFA826E" w:rsidP="0AFA826E">
            <w:pPr>
              <w:ind w:firstLine="900"/>
              <w:rPr>
                <w:rFonts w:ascii="Arial" w:hAnsi="Arial" w:cs="Arial"/>
              </w:rPr>
            </w:pPr>
          </w:p>
        </w:tc>
        <w:tc>
          <w:tcPr>
            <w:tcW w:w="1502" w:type="dxa"/>
          </w:tcPr>
          <w:p w14:paraId="68586253" w14:textId="2B18723F" w:rsidR="12553C65" w:rsidRPr="00C079A1" w:rsidRDefault="12553C65" w:rsidP="0AFA826E">
            <w:pPr>
              <w:ind w:firstLine="900"/>
              <w:rPr>
                <w:rFonts w:ascii="Arial" w:hAnsi="Arial" w:cs="Arial"/>
              </w:rPr>
            </w:pPr>
          </w:p>
        </w:tc>
        <w:tc>
          <w:tcPr>
            <w:tcW w:w="1488" w:type="dxa"/>
          </w:tcPr>
          <w:p w14:paraId="01D74490" w14:textId="77777777" w:rsidR="00FA054A" w:rsidRPr="00C079A1" w:rsidRDefault="00FA054A" w:rsidP="0AFA826E">
            <w:pPr>
              <w:ind w:firstLine="900"/>
              <w:rPr>
                <w:rFonts w:ascii="Arial" w:hAnsi="Arial" w:cs="Arial"/>
              </w:rPr>
            </w:pPr>
          </w:p>
        </w:tc>
        <w:tc>
          <w:tcPr>
            <w:tcW w:w="2653" w:type="dxa"/>
          </w:tcPr>
          <w:p w14:paraId="3A6E0CB9" w14:textId="77777777" w:rsidR="00FA054A" w:rsidRPr="00C079A1" w:rsidRDefault="00FA054A" w:rsidP="0AFA826E">
            <w:pPr>
              <w:ind w:firstLine="900"/>
              <w:rPr>
                <w:rFonts w:ascii="Arial" w:hAnsi="Arial" w:cs="Arial"/>
              </w:rPr>
            </w:pPr>
          </w:p>
        </w:tc>
        <w:tc>
          <w:tcPr>
            <w:tcW w:w="2410" w:type="dxa"/>
          </w:tcPr>
          <w:p w14:paraId="2AEAE8D5" w14:textId="77777777" w:rsidR="00FA054A" w:rsidRPr="00C079A1" w:rsidRDefault="00FA054A" w:rsidP="0AFA826E">
            <w:pPr>
              <w:ind w:firstLine="900"/>
              <w:rPr>
                <w:rFonts w:ascii="Arial" w:hAnsi="Arial" w:cs="Arial"/>
              </w:rPr>
            </w:pPr>
          </w:p>
        </w:tc>
        <w:tc>
          <w:tcPr>
            <w:tcW w:w="2313" w:type="dxa"/>
          </w:tcPr>
          <w:p w14:paraId="10F2F2C5" w14:textId="77777777" w:rsidR="00FA054A" w:rsidRPr="00C079A1" w:rsidRDefault="00FA054A" w:rsidP="0AFA826E">
            <w:pPr>
              <w:ind w:firstLine="900"/>
              <w:rPr>
                <w:rFonts w:ascii="Arial" w:hAnsi="Arial" w:cs="Arial"/>
              </w:rPr>
            </w:pPr>
          </w:p>
        </w:tc>
      </w:tr>
      <w:tr w:rsidR="00FA054A" w:rsidRPr="00C079A1" w14:paraId="55A3696C" w14:textId="77777777" w:rsidTr="00595FE8">
        <w:trPr>
          <w:trHeight w:val="300"/>
        </w:trPr>
        <w:tc>
          <w:tcPr>
            <w:tcW w:w="1502" w:type="dxa"/>
          </w:tcPr>
          <w:p w14:paraId="7B1C426F" w14:textId="77777777" w:rsidR="00FA054A" w:rsidRPr="00C079A1" w:rsidRDefault="00FA054A" w:rsidP="0AFA826E">
            <w:pPr>
              <w:ind w:firstLine="900"/>
              <w:rPr>
                <w:rFonts w:ascii="Arial" w:hAnsi="Arial" w:cs="Arial"/>
              </w:rPr>
            </w:pPr>
          </w:p>
        </w:tc>
        <w:tc>
          <w:tcPr>
            <w:tcW w:w="1502" w:type="dxa"/>
          </w:tcPr>
          <w:p w14:paraId="05A0C416" w14:textId="07AD53F9" w:rsidR="0AFA826E" w:rsidRPr="00C079A1" w:rsidRDefault="0AFA826E" w:rsidP="0AFA826E">
            <w:pPr>
              <w:ind w:firstLine="900"/>
              <w:rPr>
                <w:rFonts w:ascii="Arial" w:hAnsi="Arial" w:cs="Arial"/>
              </w:rPr>
            </w:pPr>
          </w:p>
        </w:tc>
        <w:tc>
          <w:tcPr>
            <w:tcW w:w="1502" w:type="dxa"/>
          </w:tcPr>
          <w:p w14:paraId="1870FAB5" w14:textId="52290146" w:rsidR="12553C65" w:rsidRPr="00C079A1" w:rsidRDefault="12553C65" w:rsidP="0AFA826E">
            <w:pPr>
              <w:ind w:firstLine="900"/>
              <w:rPr>
                <w:rFonts w:ascii="Arial" w:hAnsi="Arial" w:cs="Arial"/>
              </w:rPr>
            </w:pPr>
          </w:p>
        </w:tc>
        <w:tc>
          <w:tcPr>
            <w:tcW w:w="1488" w:type="dxa"/>
          </w:tcPr>
          <w:p w14:paraId="062DA61F" w14:textId="77777777" w:rsidR="00FA054A" w:rsidRPr="00C079A1" w:rsidRDefault="00FA054A" w:rsidP="0AFA826E">
            <w:pPr>
              <w:ind w:firstLine="900"/>
              <w:rPr>
                <w:rFonts w:ascii="Arial" w:hAnsi="Arial" w:cs="Arial"/>
              </w:rPr>
            </w:pPr>
          </w:p>
        </w:tc>
        <w:tc>
          <w:tcPr>
            <w:tcW w:w="2653" w:type="dxa"/>
          </w:tcPr>
          <w:p w14:paraId="204AA83D" w14:textId="77777777" w:rsidR="00FA054A" w:rsidRPr="00C079A1" w:rsidRDefault="00FA054A" w:rsidP="0AFA826E">
            <w:pPr>
              <w:ind w:firstLine="900"/>
              <w:rPr>
                <w:rFonts w:ascii="Arial" w:hAnsi="Arial" w:cs="Arial"/>
              </w:rPr>
            </w:pPr>
          </w:p>
        </w:tc>
        <w:tc>
          <w:tcPr>
            <w:tcW w:w="2410" w:type="dxa"/>
          </w:tcPr>
          <w:p w14:paraId="6B24EFBE" w14:textId="77777777" w:rsidR="00FA054A" w:rsidRPr="00C079A1" w:rsidRDefault="00FA054A" w:rsidP="0AFA826E">
            <w:pPr>
              <w:ind w:firstLine="900"/>
              <w:rPr>
                <w:rFonts w:ascii="Arial" w:hAnsi="Arial" w:cs="Arial"/>
              </w:rPr>
            </w:pPr>
          </w:p>
        </w:tc>
        <w:tc>
          <w:tcPr>
            <w:tcW w:w="2313" w:type="dxa"/>
          </w:tcPr>
          <w:p w14:paraId="030E4616" w14:textId="77777777" w:rsidR="00FA054A" w:rsidRPr="00C079A1" w:rsidRDefault="00FA054A" w:rsidP="0AFA826E">
            <w:pPr>
              <w:ind w:firstLine="900"/>
              <w:rPr>
                <w:rFonts w:ascii="Arial" w:hAnsi="Arial" w:cs="Arial"/>
              </w:rPr>
            </w:pPr>
          </w:p>
        </w:tc>
      </w:tr>
    </w:tbl>
    <w:p w14:paraId="5BF189BE" w14:textId="77777777" w:rsidR="00A52A16" w:rsidRPr="00C079A1" w:rsidRDefault="00A52A16">
      <w:pPr>
        <w:rPr>
          <w:rFonts w:ascii="Arial" w:hAnsi="Arial" w:cs="Arial"/>
        </w:rPr>
      </w:pPr>
    </w:p>
    <w:p w14:paraId="6A5A6CEE" w14:textId="687409F3" w:rsidR="00EB512A" w:rsidRDefault="2AD5A357" w:rsidP="00595FE8">
      <w:pPr>
        <w:rPr>
          <w:rFonts w:ascii="Arial" w:hAnsi="Arial" w:cs="Arial"/>
          <w:i/>
          <w:iCs/>
        </w:rPr>
      </w:pPr>
      <w:r w:rsidRPr="00C079A1">
        <w:rPr>
          <w:rFonts w:ascii="Arial" w:hAnsi="Arial" w:cs="Arial"/>
          <w:i/>
          <w:iCs/>
        </w:rPr>
        <w:t>Add rows as necessary</w:t>
      </w:r>
    </w:p>
    <w:p w14:paraId="2778E699" w14:textId="77777777" w:rsidR="003C02E1" w:rsidRPr="003C02E1" w:rsidRDefault="003C02E1" w:rsidP="003C02E1">
      <w:pPr>
        <w:rPr>
          <w:rFonts w:ascii="Arial" w:eastAsia="Aptos" w:hAnsi="Arial" w:cs="Arial"/>
          <w:b/>
          <w:bCs/>
          <w:kern w:val="0"/>
          <w:sz w:val="28"/>
          <w:szCs w:val="28"/>
          <w14:ligatures w14:val="none"/>
        </w:rPr>
      </w:pPr>
      <w:r w:rsidRPr="003C02E1">
        <w:rPr>
          <w:rFonts w:ascii="Arial" w:eastAsia="Aptos" w:hAnsi="Arial" w:cs="Arial"/>
          <w:b/>
          <w:bCs/>
          <w:kern w:val="0"/>
          <w:sz w:val="28"/>
          <w:szCs w:val="28"/>
          <w14:ligatures w14:val="none"/>
        </w:rPr>
        <w:lastRenderedPageBreak/>
        <w:t>APPENDIX 1 - CEP PROCESS - DATA MONITORING TIMELINE – ACTION PLAN REVIEW POINTS</w:t>
      </w:r>
    </w:p>
    <w:p w14:paraId="643340AA" w14:textId="77777777" w:rsidR="003C02E1" w:rsidRPr="003C02E1" w:rsidRDefault="003C02E1" w:rsidP="003C02E1">
      <w:pPr>
        <w:rPr>
          <w:rFonts w:ascii="Aptos" w:eastAsia="Aptos" w:hAnsi="Aptos" w:cs="Times New Roman"/>
          <w:b/>
          <w:bCs/>
          <w:kern w:val="0"/>
          <w:sz w:val="28"/>
          <w:szCs w:val="28"/>
          <w14:ligatures w14:val="none"/>
        </w:rPr>
      </w:pPr>
    </w:p>
    <w:tbl>
      <w:tblPr>
        <w:tblStyle w:val="TableGrid"/>
        <w:tblW w:w="0" w:type="auto"/>
        <w:tblLook w:val="04A0" w:firstRow="1" w:lastRow="0" w:firstColumn="1" w:lastColumn="0" w:noHBand="0" w:noVBand="1"/>
      </w:tblPr>
      <w:tblGrid>
        <w:gridCol w:w="3911"/>
        <w:gridCol w:w="1293"/>
        <w:gridCol w:w="3083"/>
        <w:gridCol w:w="2803"/>
        <w:gridCol w:w="2858"/>
      </w:tblGrid>
      <w:tr w:rsidR="003C02E1" w:rsidRPr="003C02E1" w14:paraId="5C2C9F0C" w14:textId="77777777" w:rsidTr="003C02E1">
        <w:tc>
          <w:tcPr>
            <w:tcW w:w="3964" w:type="dxa"/>
            <w:shd w:val="clear" w:color="auto" w:fill="83CAEB"/>
            <w:vAlign w:val="center"/>
          </w:tcPr>
          <w:p w14:paraId="1D44A5BB" w14:textId="77777777" w:rsidR="003C02E1" w:rsidRPr="003C02E1" w:rsidRDefault="003C02E1" w:rsidP="003C02E1">
            <w:pPr>
              <w:jc w:val="center"/>
              <w:rPr>
                <w:rFonts w:ascii="Arial" w:eastAsia="Aptos" w:hAnsi="Arial" w:cs="Arial"/>
                <w:b/>
                <w:bCs/>
                <w:kern w:val="0"/>
                <w14:ligatures w14:val="none"/>
              </w:rPr>
            </w:pPr>
            <w:r w:rsidRPr="003C02E1">
              <w:rPr>
                <w:rFonts w:ascii="Arial" w:eastAsia="Aptos" w:hAnsi="Arial" w:cs="Arial"/>
                <w:b/>
                <w:bCs/>
                <w:kern w:val="0"/>
                <w14:ligatures w14:val="none"/>
              </w:rPr>
              <w:t xml:space="preserve">DATA </w:t>
            </w:r>
          </w:p>
        </w:tc>
        <w:tc>
          <w:tcPr>
            <w:tcW w:w="1134" w:type="dxa"/>
            <w:shd w:val="clear" w:color="auto" w:fill="83CAEB"/>
            <w:vAlign w:val="center"/>
          </w:tcPr>
          <w:p w14:paraId="6D96C6F4" w14:textId="77777777" w:rsidR="003C02E1" w:rsidRPr="003C02E1" w:rsidRDefault="003C02E1" w:rsidP="003C02E1">
            <w:pPr>
              <w:jc w:val="center"/>
              <w:rPr>
                <w:rFonts w:ascii="Arial" w:eastAsia="Aptos" w:hAnsi="Arial" w:cs="Arial"/>
                <w:b/>
                <w:bCs/>
                <w:kern w:val="0"/>
                <w14:ligatures w14:val="none"/>
              </w:rPr>
            </w:pPr>
          </w:p>
        </w:tc>
        <w:tc>
          <w:tcPr>
            <w:tcW w:w="3119" w:type="dxa"/>
            <w:shd w:val="clear" w:color="auto" w:fill="83CAEB"/>
            <w:vAlign w:val="center"/>
          </w:tcPr>
          <w:p w14:paraId="4C5B7E8B" w14:textId="77777777" w:rsidR="003C02E1" w:rsidRPr="003C02E1" w:rsidRDefault="003C02E1" w:rsidP="003C02E1">
            <w:pPr>
              <w:jc w:val="center"/>
              <w:rPr>
                <w:rFonts w:ascii="Arial" w:eastAsia="Aptos" w:hAnsi="Arial" w:cs="Arial"/>
                <w:b/>
                <w:bCs/>
                <w:kern w:val="0"/>
                <w14:ligatures w14:val="none"/>
              </w:rPr>
            </w:pPr>
            <w:r w:rsidRPr="003C02E1">
              <w:rPr>
                <w:rFonts w:ascii="Arial" w:eastAsia="Aptos" w:hAnsi="Arial" w:cs="Arial"/>
                <w:b/>
                <w:bCs/>
                <w:kern w:val="0"/>
                <w14:ligatures w14:val="none"/>
              </w:rPr>
              <w:t>ACTION FOR PROGRAMME LEADERS</w:t>
            </w:r>
          </w:p>
        </w:tc>
        <w:tc>
          <w:tcPr>
            <w:tcW w:w="2835" w:type="dxa"/>
            <w:tcBorders>
              <w:bottom w:val="single" w:sz="4" w:space="0" w:color="auto"/>
            </w:tcBorders>
            <w:shd w:val="clear" w:color="auto" w:fill="83CAEB"/>
            <w:vAlign w:val="center"/>
          </w:tcPr>
          <w:p w14:paraId="6D1276BB" w14:textId="77777777" w:rsidR="003C02E1" w:rsidRPr="003C02E1" w:rsidRDefault="003C02E1" w:rsidP="003C02E1">
            <w:pPr>
              <w:jc w:val="center"/>
              <w:rPr>
                <w:rFonts w:ascii="Arial" w:eastAsia="Aptos" w:hAnsi="Arial" w:cs="Arial"/>
                <w:b/>
                <w:bCs/>
                <w:kern w:val="0"/>
                <w14:ligatures w14:val="none"/>
              </w:rPr>
            </w:pPr>
            <w:r w:rsidRPr="003C02E1">
              <w:rPr>
                <w:rFonts w:ascii="Arial" w:eastAsia="Aptos" w:hAnsi="Arial" w:cs="Arial"/>
                <w:b/>
                <w:bCs/>
                <w:kern w:val="0"/>
                <w14:ligatures w14:val="none"/>
              </w:rPr>
              <w:t>ACTION FOR SCHOOL REVIEWERS</w:t>
            </w:r>
          </w:p>
        </w:tc>
        <w:tc>
          <w:tcPr>
            <w:tcW w:w="2896" w:type="dxa"/>
            <w:tcBorders>
              <w:bottom w:val="single" w:sz="4" w:space="0" w:color="auto"/>
            </w:tcBorders>
            <w:shd w:val="clear" w:color="auto" w:fill="83CAEB"/>
          </w:tcPr>
          <w:p w14:paraId="7861D4C6" w14:textId="77777777" w:rsidR="003C02E1" w:rsidRPr="003C02E1" w:rsidRDefault="003C02E1" w:rsidP="003C02E1">
            <w:pPr>
              <w:jc w:val="center"/>
              <w:rPr>
                <w:rFonts w:ascii="Arial" w:eastAsia="Aptos" w:hAnsi="Arial" w:cs="Arial"/>
                <w:b/>
                <w:bCs/>
                <w:kern w:val="0"/>
                <w14:ligatures w14:val="none"/>
              </w:rPr>
            </w:pPr>
            <w:r w:rsidRPr="003C02E1">
              <w:rPr>
                <w:rFonts w:ascii="Arial" w:eastAsia="Aptos" w:hAnsi="Arial" w:cs="Arial"/>
                <w:b/>
                <w:bCs/>
                <w:kern w:val="0"/>
                <w14:ligatures w14:val="none"/>
              </w:rPr>
              <w:t>ACTION FOR CAQA REVIEWER</w:t>
            </w:r>
          </w:p>
        </w:tc>
      </w:tr>
      <w:tr w:rsidR="003C02E1" w:rsidRPr="003C02E1" w14:paraId="1E154EAF" w14:textId="77777777" w:rsidTr="003C02E1">
        <w:trPr>
          <w:trHeight w:val="810"/>
        </w:trPr>
        <w:tc>
          <w:tcPr>
            <w:tcW w:w="3964" w:type="dxa"/>
            <w:vMerge w:val="restart"/>
          </w:tcPr>
          <w:p w14:paraId="36DE7796" w14:textId="77777777" w:rsidR="003C02E1" w:rsidRPr="003C02E1" w:rsidRDefault="003C02E1" w:rsidP="003C02E1">
            <w:pPr>
              <w:ind w:left="284"/>
              <w:contextualSpacing/>
              <w:rPr>
                <w:rFonts w:ascii="Arial" w:eastAsia="Aptos" w:hAnsi="Arial" w:cs="Arial"/>
                <w:kern w:val="0"/>
                <w14:ligatures w14:val="none"/>
              </w:rPr>
            </w:pPr>
          </w:p>
          <w:p w14:paraId="0F9E825F" w14:textId="77777777" w:rsidR="003C02E1" w:rsidRPr="003C02E1" w:rsidRDefault="003C02E1" w:rsidP="003C02E1">
            <w:pPr>
              <w:rPr>
                <w:rFonts w:ascii="Arial" w:eastAsia="Aptos" w:hAnsi="Arial" w:cs="Arial"/>
                <w:b/>
                <w:bCs/>
                <w:kern w:val="0"/>
                <w:u w:val="single"/>
                <w14:ligatures w14:val="none"/>
              </w:rPr>
            </w:pPr>
            <w:r w:rsidRPr="003C02E1">
              <w:rPr>
                <w:rFonts w:ascii="Arial" w:eastAsia="Aptos" w:hAnsi="Arial" w:cs="Arial"/>
                <w:b/>
                <w:bCs/>
                <w:kern w:val="0"/>
                <w:u w:val="single"/>
                <w14:ligatures w14:val="none"/>
              </w:rPr>
              <w:t>Data set 1</w:t>
            </w:r>
            <w:r w:rsidRPr="003C02E1">
              <w:rPr>
                <w:rFonts w:ascii="Arial" w:eastAsia="Aptos" w:hAnsi="Arial" w:cs="Arial"/>
                <w:b/>
                <w:bCs/>
                <w:kern w:val="0"/>
                <w:u w:val="single"/>
                <w14:ligatures w14:val="none"/>
              </w:rPr>
              <w:br/>
            </w:r>
          </w:p>
          <w:p w14:paraId="4EFC37EC" w14:textId="77777777" w:rsidR="003C02E1" w:rsidRPr="003C02E1" w:rsidRDefault="003C02E1" w:rsidP="003C02E1">
            <w:pPr>
              <w:numPr>
                <w:ilvl w:val="0"/>
                <w:numId w:val="4"/>
              </w:numPr>
              <w:ind w:left="284"/>
              <w:contextualSpacing/>
              <w:rPr>
                <w:rFonts w:ascii="Arial" w:eastAsia="Aptos" w:hAnsi="Arial" w:cs="Arial"/>
                <w:kern w:val="0"/>
                <w14:ligatures w14:val="none"/>
              </w:rPr>
            </w:pPr>
            <w:r w:rsidRPr="003C02E1">
              <w:rPr>
                <w:rFonts w:ascii="Arial" w:eastAsia="Aptos" w:hAnsi="Arial" w:cs="Arial"/>
                <w:kern w:val="0"/>
                <w14:ligatures w14:val="none"/>
              </w:rPr>
              <w:t>NSS /PTES</w:t>
            </w:r>
          </w:p>
          <w:p w14:paraId="3CFA4887" w14:textId="77777777" w:rsidR="003C02E1" w:rsidRPr="003C02E1" w:rsidRDefault="003C02E1" w:rsidP="003C02E1">
            <w:pPr>
              <w:numPr>
                <w:ilvl w:val="0"/>
                <w:numId w:val="4"/>
              </w:numPr>
              <w:ind w:left="283" w:hanging="357"/>
              <w:contextualSpacing/>
              <w:rPr>
                <w:rFonts w:ascii="Arial" w:eastAsia="Aptos" w:hAnsi="Arial" w:cs="Arial"/>
                <w:kern w:val="0"/>
                <w14:ligatures w14:val="none"/>
              </w:rPr>
            </w:pPr>
            <w:r w:rsidRPr="003C02E1">
              <w:rPr>
                <w:rFonts w:ascii="Arial" w:eastAsia="Aptos" w:hAnsi="Arial" w:cs="Arial"/>
                <w:kern w:val="0"/>
                <w14:ligatures w14:val="none"/>
              </w:rPr>
              <w:t>SVQ (Semester AB and B)</w:t>
            </w:r>
          </w:p>
        </w:tc>
        <w:tc>
          <w:tcPr>
            <w:tcW w:w="1134" w:type="dxa"/>
            <w:shd w:val="clear" w:color="auto" w:fill="D9D9D9"/>
            <w:vAlign w:val="center"/>
          </w:tcPr>
          <w:p w14:paraId="68BD3D2E"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August</w:t>
            </w:r>
          </w:p>
        </w:tc>
        <w:tc>
          <w:tcPr>
            <w:tcW w:w="3119" w:type="dxa"/>
            <w:vAlign w:val="center"/>
          </w:tcPr>
          <w:p w14:paraId="3EE0FB42" w14:textId="77777777" w:rsidR="003C02E1" w:rsidRPr="003C02E1" w:rsidRDefault="003C02E1" w:rsidP="003C02E1">
            <w:pPr>
              <w:jc w:val="center"/>
              <w:rPr>
                <w:rFonts w:ascii="Arial" w:eastAsia="Aptos" w:hAnsi="Arial" w:cs="Arial"/>
                <w:kern w:val="0"/>
                <w14:ligatures w14:val="none"/>
              </w:rPr>
            </w:pPr>
          </w:p>
        </w:tc>
        <w:tc>
          <w:tcPr>
            <w:tcW w:w="2835" w:type="dxa"/>
            <w:tcBorders>
              <w:bottom w:val="nil"/>
            </w:tcBorders>
            <w:vAlign w:val="center"/>
          </w:tcPr>
          <w:p w14:paraId="5813DBE1" w14:textId="77777777" w:rsidR="003C02E1" w:rsidRPr="003C02E1" w:rsidRDefault="003C02E1" w:rsidP="003C02E1">
            <w:pPr>
              <w:jc w:val="center"/>
              <w:rPr>
                <w:rFonts w:ascii="Arial" w:eastAsia="Aptos" w:hAnsi="Arial" w:cs="Arial"/>
                <w:kern w:val="0"/>
                <w14:ligatures w14:val="none"/>
              </w:rPr>
            </w:pPr>
          </w:p>
        </w:tc>
        <w:tc>
          <w:tcPr>
            <w:tcW w:w="2896" w:type="dxa"/>
            <w:tcBorders>
              <w:bottom w:val="nil"/>
            </w:tcBorders>
          </w:tcPr>
          <w:p w14:paraId="0CE73CD4" w14:textId="77777777" w:rsidR="003C02E1" w:rsidRPr="003C02E1" w:rsidRDefault="003C02E1" w:rsidP="003C02E1">
            <w:pPr>
              <w:jc w:val="center"/>
              <w:rPr>
                <w:rFonts w:ascii="Arial" w:eastAsia="Aptos" w:hAnsi="Arial" w:cs="Arial"/>
                <w:kern w:val="0"/>
                <w14:ligatures w14:val="none"/>
              </w:rPr>
            </w:pPr>
          </w:p>
        </w:tc>
      </w:tr>
      <w:tr w:rsidR="003C02E1" w:rsidRPr="003C02E1" w14:paraId="44092D8E" w14:textId="77777777" w:rsidTr="003C02E1">
        <w:trPr>
          <w:trHeight w:val="1120"/>
        </w:trPr>
        <w:tc>
          <w:tcPr>
            <w:tcW w:w="3964" w:type="dxa"/>
            <w:vMerge/>
          </w:tcPr>
          <w:p w14:paraId="327855DC" w14:textId="77777777" w:rsidR="003C02E1" w:rsidRPr="003C02E1" w:rsidRDefault="003C02E1" w:rsidP="003C02E1">
            <w:pPr>
              <w:rPr>
                <w:rFonts w:ascii="Arial" w:eastAsia="Aptos" w:hAnsi="Arial" w:cs="Arial"/>
                <w:kern w:val="0"/>
                <w14:ligatures w14:val="none"/>
              </w:rPr>
            </w:pPr>
          </w:p>
        </w:tc>
        <w:tc>
          <w:tcPr>
            <w:tcW w:w="1134" w:type="dxa"/>
            <w:shd w:val="clear" w:color="auto" w:fill="A5C9EB"/>
            <w:vAlign w:val="center"/>
          </w:tcPr>
          <w:p w14:paraId="4D829AEF"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September</w:t>
            </w:r>
          </w:p>
        </w:tc>
        <w:tc>
          <w:tcPr>
            <w:tcW w:w="3119" w:type="dxa"/>
            <w:vAlign w:val="center"/>
          </w:tcPr>
          <w:p w14:paraId="267E9DA4"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b/>
                <w:bCs/>
                <w:kern w:val="0"/>
                <w14:ligatures w14:val="none"/>
              </w:rPr>
              <w:t>By 30 September</w:t>
            </w:r>
            <w:r w:rsidRPr="003C02E1">
              <w:rPr>
                <w:rFonts w:ascii="Arial" w:eastAsia="Aptos" w:hAnsi="Arial" w:cs="Arial"/>
                <w:kern w:val="0"/>
                <w14:ligatures w14:val="none"/>
              </w:rPr>
              <w:t xml:space="preserve">: </w:t>
            </w:r>
            <w:r w:rsidRPr="003C02E1">
              <w:rPr>
                <w:rFonts w:ascii="Arial" w:eastAsia="Aptos" w:hAnsi="Arial" w:cs="Arial"/>
                <w:kern w:val="0"/>
                <w14:ligatures w14:val="none"/>
              </w:rPr>
              <w:br/>
              <w:t>Complete adding action points in response to data and update existing actions where appropriate</w:t>
            </w:r>
          </w:p>
        </w:tc>
        <w:tc>
          <w:tcPr>
            <w:tcW w:w="2835" w:type="dxa"/>
            <w:tcBorders>
              <w:top w:val="nil"/>
            </w:tcBorders>
            <w:vAlign w:val="center"/>
          </w:tcPr>
          <w:p w14:paraId="627255BF" w14:textId="77777777" w:rsidR="003C02E1" w:rsidRPr="003C02E1" w:rsidRDefault="003C02E1" w:rsidP="003C02E1">
            <w:pPr>
              <w:jc w:val="center"/>
              <w:rPr>
                <w:rFonts w:ascii="Arial" w:eastAsia="Aptos" w:hAnsi="Arial" w:cs="Arial"/>
                <w:kern w:val="0"/>
                <w14:ligatures w14:val="none"/>
              </w:rPr>
            </w:pPr>
          </w:p>
        </w:tc>
        <w:tc>
          <w:tcPr>
            <w:tcW w:w="2896" w:type="dxa"/>
            <w:tcBorders>
              <w:top w:val="nil"/>
            </w:tcBorders>
          </w:tcPr>
          <w:p w14:paraId="575070EE" w14:textId="77777777" w:rsidR="003C02E1" w:rsidRPr="003C02E1" w:rsidRDefault="003C02E1" w:rsidP="003C02E1">
            <w:pPr>
              <w:jc w:val="center"/>
              <w:rPr>
                <w:rFonts w:ascii="Arial" w:eastAsia="Aptos" w:hAnsi="Arial" w:cs="Arial"/>
                <w:kern w:val="0"/>
                <w14:ligatures w14:val="none"/>
              </w:rPr>
            </w:pPr>
          </w:p>
        </w:tc>
      </w:tr>
      <w:tr w:rsidR="003C02E1" w:rsidRPr="003C02E1" w14:paraId="185926AA" w14:textId="77777777" w:rsidTr="003C02E1">
        <w:trPr>
          <w:trHeight w:val="1401"/>
        </w:trPr>
        <w:tc>
          <w:tcPr>
            <w:tcW w:w="3964" w:type="dxa"/>
            <w:vMerge w:val="restart"/>
          </w:tcPr>
          <w:p w14:paraId="2F258B49" w14:textId="77777777" w:rsidR="003C02E1" w:rsidRPr="003C02E1" w:rsidRDefault="003C02E1" w:rsidP="003C02E1">
            <w:pPr>
              <w:rPr>
                <w:rFonts w:ascii="Arial" w:eastAsia="Aptos" w:hAnsi="Arial" w:cs="Arial"/>
                <w:b/>
                <w:bCs/>
                <w:kern w:val="0"/>
                <w:u w:val="single"/>
                <w14:ligatures w14:val="none"/>
              </w:rPr>
            </w:pPr>
            <w:r w:rsidRPr="003C02E1">
              <w:rPr>
                <w:rFonts w:ascii="Arial" w:eastAsia="Aptos" w:hAnsi="Arial" w:cs="Arial"/>
                <w:b/>
                <w:bCs/>
                <w:kern w:val="0"/>
                <w:u w:val="single"/>
                <w14:ligatures w14:val="none"/>
              </w:rPr>
              <w:t>Data set 2</w:t>
            </w:r>
            <w:r w:rsidRPr="003C02E1">
              <w:rPr>
                <w:rFonts w:ascii="Arial" w:eastAsia="Aptos" w:hAnsi="Arial" w:cs="Arial"/>
                <w:b/>
                <w:bCs/>
                <w:kern w:val="0"/>
                <w:u w:val="single"/>
                <w14:ligatures w14:val="none"/>
              </w:rPr>
              <w:br/>
            </w:r>
          </w:p>
          <w:p w14:paraId="4E5D3C2C" w14:textId="77777777" w:rsidR="003C02E1" w:rsidRPr="003C02E1" w:rsidRDefault="003C02E1" w:rsidP="003C02E1">
            <w:pPr>
              <w:numPr>
                <w:ilvl w:val="0"/>
                <w:numId w:val="5"/>
              </w:numPr>
              <w:ind w:left="284"/>
              <w:contextualSpacing/>
              <w:rPr>
                <w:rFonts w:ascii="Arial" w:eastAsia="Aptos" w:hAnsi="Arial" w:cs="Arial"/>
                <w:kern w:val="0"/>
                <w14:ligatures w14:val="none"/>
              </w:rPr>
            </w:pPr>
            <w:bookmarkStart w:id="1" w:name="_Hlk63714233"/>
            <w:bookmarkStart w:id="2" w:name="_Hlk63714234"/>
            <w:bookmarkStart w:id="3" w:name="_Hlk63714235"/>
            <w:bookmarkStart w:id="4" w:name="_Hlk63714236"/>
            <w:r w:rsidRPr="003C02E1">
              <w:rPr>
                <w:rFonts w:ascii="Arial" w:eastAsia="Aptos" w:hAnsi="Arial" w:cs="Arial"/>
                <w:kern w:val="0"/>
                <w14:ligatures w14:val="none"/>
              </w:rPr>
              <w:t>External Examiner Reports</w:t>
            </w:r>
          </w:p>
          <w:p w14:paraId="69DA36DA" w14:textId="77777777" w:rsidR="003C02E1" w:rsidRPr="003C02E1" w:rsidRDefault="003C02E1" w:rsidP="003C02E1">
            <w:pPr>
              <w:numPr>
                <w:ilvl w:val="0"/>
                <w:numId w:val="5"/>
              </w:numPr>
              <w:ind w:left="284"/>
              <w:contextualSpacing/>
              <w:rPr>
                <w:rFonts w:ascii="Arial" w:eastAsia="Aptos" w:hAnsi="Arial" w:cs="Arial"/>
                <w:kern w:val="0"/>
                <w14:ligatures w14:val="none"/>
              </w:rPr>
            </w:pPr>
            <w:r w:rsidRPr="003C02E1">
              <w:rPr>
                <w:rFonts w:ascii="Arial" w:eastAsia="Aptos" w:hAnsi="Arial" w:cs="Arial"/>
                <w:kern w:val="0"/>
                <w14:ligatures w14:val="none"/>
              </w:rPr>
              <w:t>SVQ (Semester C)</w:t>
            </w:r>
          </w:p>
          <w:p w14:paraId="73774559" w14:textId="77777777" w:rsidR="003C02E1" w:rsidRPr="003C02E1" w:rsidRDefault="003C02E1" w:rsidP="003C02E1">
            <w:pPr>
              <w:numPr>
                <w:ilvl w:val="0"/>
                <w:numId w:val="5"/>
              </w:numPr>
              <w:ind w:left="284"/>
              <w:contextualSpacing/>
              <w:rPr>
                <w:rFonts w:ascii="Arial" w:eastAsia="Aptos" w:hAnsi="Arial" w:cs="Arial"/>
                <w:kern w:val="0"/>
                <w14:ligatures w14:val="none"/>
              </w:rPr>
            </w:pPr>
            <w:r w:rsidRPr="003C02E1">
              <w:rPr>
                <w:rFonts w:ascii="Arial" w:eastAsia="Aptos" w:hAnsi="Arial" w:cs="Arial"/>
                <w:kern w:val="0"/>
                <w14:ligatures w14:val="none"/>
              </w:rPr>
              <w:t>MGPs (pre and post referral)</w:t>
            </w:r>
          </w:p>
          <w:p w14:paraId="41AC66B6" w14:textId="77777777" w:rsidR="003C02E1" w:rsidRPr="003C02E1" w:rsidRDefault="003C02E1" w:rsidP="003C02E1">
            <w:pPr>
              <w:numPr>
                <w:ilvl w:val="0"/>
                <w:numId w:val="5"/>
              </w:numPr>
              <w:ind w:left="284"/>
              <w:contextualSpacing/>
              <w:rPr>
                <w:rFonts w:ascii="Arial" w:eastAsia="Aptos" w:hAnsi="Arial" w:cs="Arial"/>
                <w:kern w:val="0"/>
                <w14:ligatures w14:val="none"/>
              </w:rPr>
            </w:pPr>
            <w:r w:rsidRPr="003C02E1">
              <w:rPr>
                <w:rFonts w:ascii="Arial" w:eastAsia="Aptos" w:hAnsi="Arial" w:cs="Arial"/>
                <w:kern w:val="0"/>
                <w14:ligatures w14:val="none"/>
              </w:rPr>
              <w:t>Non-Continuation</w:t>
            </w:r>
          </w:p>
          <w:p w14:paraId="0DED25DE" w14:textId="77777777" w:rsidR="003C02E1" w:rsidRPr="003C02E1" w:rsidRDefault="003C02E1" w:rsidP="003C02E1">
            <w:pPr>
              <w:numPr>
                <w:ilvl w:val="0"/>
                <w:numId w:val="5"/>
              </w:numPr>
              <w:ind w:left="284"/>
              <w:contextualSpacing/>
              <w:rPr>
                <w:rFonts w:ascii="Arial" w:eastAsia="Aptos" w:hAnsi="Arial" w:cs="Arial"/>
                <w:kern w:val="0"/>
                <w14:ligatures w14:val="none"/>
              </w:rPr>
            </w:pPr>
            <w:r w:rsidRPr="003C02E1">
              <w:rPr>
                <w:rFonts w:ascii="Arial" w:eastAsia="Aptos" w:hAnsi="Arial" w:cs="Arial"/>
                <w:kern w:val="0"/>
                <w14:ligatures w14:val="none"/>
              </w:rPr>
              <w:t xml:space="preserve">Withdrawal data (complete previous academic year) </w:t>
            </w:r>
          </w:p>
          <w:p w14:paraId="5DD26FA4" w14:textId="77777777" w:rsidR="003C02E1" w:rsidRPr="003C02E1" w:rsidRDefault="003C02E1" w:rsidP="003C02E1">
            <w:pPr>
              <w:numPr>
                <w:ilvl w:val="0"/>
                <w:numId w:val="5"/>
              </w:numPr>
              <w:ind w:left="284"/>
              <w:contextualSpacing/>
              <w:rPr>
                <w:rFonts w:ascii="Arial" w:eastAsia="Aptos" w:hAnsi="Arial" w:cs="Arial"/>
                <w:kern w:val="0"/>
                <w14:ligatures w14:val="none"/>
              </w:rPr>
            </w:pPr>
            <w:r w:rsidRPr="003C02E1">
              <w:rPr>
                <w:rFonts w:ascii="Arial" w:eastAsia="Aptos" w:hAnsi="Arial" w:cs="Arial"/>
                <w:kern w:val="0"/>
                <w14:ligatures w14:val="none"/>
              </w:rPr>
              <w:t>Awards</w:t>
            </w:r>
            <w:bookmarkEnd w:id="1"/>
            <w:bookmarkEnd w:id="2"/>
            <w:bookmarkEnd w:id="3"/>
            <w:bookmarkEnd w:id="4"/>
            <w:r w:rsidRPr="003C02E1">
              <w:rPr>
                <w:rFonts w:ascii="Arial" w:eastAsia="Aptos" w:hAnsi="Arial" w:cs="Arial"/>
                <w:kern w:val="0"/>
                <w14:ligatures w14:val="none"/>
              </w:rPr>
              <w:t xml:space="preserve"> </w:t>
            </w:r>
            <w:r w:rsidRPr="003C02E1">
              <w:rPr>
                <w:rFonts w:ascii="Arial" w:eastAsia="Aptos" w:hAnsi="Arial" w:cs="Arial"/>
                <w:color w:val="FF0000"/>
                <w:kern w:val="0"/>
                <w14:ligatures w14:val="none"/>
              </w:rPr>
              <w:t>*</w:t>
            </w:r>
            <w:r w:rsidRPr="003C02E1">
              <w:rPr>
                <w:rFonts w:ascii="Arial" w:eastAsia="Aptos" w:hAnsi="Arial" w:cs="Arial"/>
                <w:b/>
                <w:bCs/>
                <w:color w:val="FF0000"/>
                <w:kern w:val="0"/>
                <w14:ligatures w14:val="none"/>
              </w:rPr>
              <w:t xml:space="preserve"> UG only</w:t>
            </w:r>
          </w:p>
          <w:p w14:paraId="6D11D70B" w14:textId="77777777" w:rsidR="003C02E1" w:rsidRPr="003C02E1" w:rsidRDefault="003C02E1" w:rsidP="003C02E1">
            <w:pPr>
              <w:numPr>
                <w:ilvl w:val="0"/>
                <w:numId w:val="5"/>
              </w:numPr>
              <w:ind w:left="284"/>
              <w:contextualSpacing/>
              <w:rPr>
                <w:rFonts w:ascii="Arial" w:eastAsia="Aptos" w:hAnsi="Arial" w:cs="Arial"/>
                <w:kern w:val="0"/>
                <w14:ligatures w14:val="none"/>
              </w:rPr>
            </w:pPr>
            <w:r w:rsidRPr="003C02E1">
              <w:rPr>
                <w:rFonts w:ascii="Arial" w:eastAsia="Aptos" w:hAnsi="Arial" w:cs="Arial"/>
                <w:kern w:val="0"/>
                <w14:ligatures w14:val="none"/>
              </w:rPr>
              <w:t>Graduate Outcomes</w:t>
            </w:r>
          </w:p>
          <w:p w14:paraId="6073B37C" w14:textId="77777777" w:rsidR="003C02E1" w:rsidRPr="003C02E1" w:rsidRDefault="003C02E1" w:rsidP="003C02E1">
            <w:pPr>
              <w:rPr>
                <w:rFonts w:ascii="Arial" w:eastAsia="Aptos" w:hAnsi="Arial" w:cs="Arial"/>
                <w:kern w:val="0"/>
                <w14:ligatures w14:val="none"/>
              </w:rPr>
            </w:pPr>
          </w:p>
        </w:tc>
        <w:tc>
          <w:tcPr>
            <w:tcW w:w="1134" w:type="dxa"/>
            <w:shd w:val="clear" w:color="auto" w:fill="F6C5AC"/>
            <w:vAlign w:val="center"/>
          </w:tcPr>
          <w:p w14:paraId="51B98ADD"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October</w:t>
            </w:r>
          </w:p>
        </w:tc>
        <w:tc>
          <w:tcPr>
            <w:tcW w:w="3119" w:type="dxa"/>
            <w:vAlign w:val="center"/>
          </w:tcPr>
          <w:p w14:paraId="561132ED" w14:textId="77777777" w:rsidR="003C02E1" w:rsidRPr="003C02E1" w:rsidRDefault="003C02E1" w:rsidP="003C02E1">
            <w:pPr>
              <w:jc w:val="center"/>
              <w:rPr>
                <w:rFonts w:ascii="Arial" w:eastAsia="Aptos" w:hAnsi="Arial" w:cs="Arial"/>
                <w:kern w:val="0"/>
                <w14:ligatures w14:val="none"/>
              </w:rPr>
            </w:pPr>
          </w:p>
        </w:tc>
        <w:tc>
          <w:tcPr>
            <w:tcW w:w="2835" w:type="dxa"/>
            <w:vAlign w:val="center"/>
          </w:tcPr>
          <w:p w14:paraId="6CDB847D"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b/>
                <w:bCs/>
                <w:kern w:val="0"/>
                <w14:ligatures w14:val="none"/>
              </w:rPr>
              <w:t>By 15 October</w:t>
            </w:r>
            <w:r w:rsidRPr="003C02E1">
              <w:rPr>
                <w:rFonts w:ascii="Arial" w:eastAsia="Aptos" w:hAnsi="Arial" w:cs="Arial"/>
                <w:kern w:val="0"/>
                <w14:ligatures w14:val="none"/>
              </w:rPr>
              <w:t>:</w:t>
            </w:r>
          </w:p>
          <w:p w14:paraId="3C7699CF"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School Review of updated Action Plan in relation to data set 1</w:t>
            </w:r>
          </w:p>
        </w:tc>
        <w:tc>
          <w:tcPr>
            <w:tcW w:w="2896" w:type="dxa"/>
            <w:vAlign w:val="center"/>
          </w:tcPr>
          <w:p w14:paraId="2CF77158"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b/>
                <w:bCs/>
                <w:kern w:val="0"/>
                <w14:ligatures w14:val="none"/>
              </w:rPr>
              <w:t>By 31 October</w:t>
            </w:r>
            <w:r w:rsidRPr="003C02E1">
              <w:rPr>
                <w:rFonts w:ascii="Arial" w:eastAsia="Aptos" w:hAnsi="Arial" w:cs="Arial"/>
                <w:kern w:val="0"/>
                <w14:ligatures w14:val="none"/>
              </w:rPr>
              <w:t>:</w:t>
            </w:r>
          </w:p>
          <w:p w14:paraId="2BC3F9F6"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CAQA Review of updated Action Plan in relation to data set 1</w:t>
            </w:r>
          </w:p>
        </w:tc>
      </w:tr>
      <w:tr w:rsidR="003C02E1" w:rsidRPr="003C02E1" w14:paraId="4A929B79" w14:textId="77777777" w:rsidTr="003C02E1">
        <w:tc>
          <w:tcPr>
            <w:tcW w:w="3964" w:type="dxa"/>
            <w:vMerge/>
            <w:tcBorders>
              <w:bottom w:val="single" w:sz="4" w:space="0" w:color="auto"/>
            </w:tcBorders>
          </w:tcPr>
          <w:p w14:paraId="2F2D087F" w14:textId="77777777" w:rsidR="003C02E1" w:rsidRPr="003C02E1" w:rsidRDefault="003C02E1" w:rsidP="003C02E1">
            <w:pPr>
              <w:rPr>
                <w:rFonts w:ascii="Arial" w:eastAsia="Aptos" w:hAnsi="Arial" w:cs="Arial"/>
                <w:kern w:val="0"/>
                <w14:ligatures w14:val="none"/>
              </w:rPr>
            </w:pPr>
          </w:p>
        </w:tc>
        <w:tc>
          <w:tcPr>
            <w:tcW w:w="1134" w:type="dxa"/>
            <w:shd w:val="clear" w:color="auto" w:fill="84E290"/>
            <w:vAlign w:val="center"/>
          </w:tcPr>
          <w:p w14:paraId="6DABC793"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November</w:t>
            </w:r>
          </w:p>
        </w:tc>
        <w:tc>
          <w:tcPr>
            <w:tcW w:w="3119" w:type="dxa"/>
            <w:tcBorders>
              <w:bottom w:val="single" w:sz="4" w:space="0" w:color="auto"/>
            </w:tcBorders>
            <w:vAlign w:val="center"/>
          </w:tcPr>
          <w:p w14:paraId="721451A1"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b/>
                <w:bCs/>
                <w:kern w:val="0"/>
                <w14:ligatures w14:val="none"/>
              </w:rPr>
              <w:t>By 15 November</w:t>
            </w:r>
            <w:r w:rsidRPr="003C02E1">
              <w:rPr>
                <w:rFonts w:ascii="Arial" w:eastAsia="Aptos" w:hAnsi="Arial" w:cs="Arial"/>
                <w:kern w:val="0"/>
                <w14:ligatures w14:val="none"/>
              </w:rPr>
              <w:t>:</w:t>
            </w:r>
          </w:p>
          <w:p w14:paraId="108C77D1"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Complete adding action points in response to data and update existing actions where appropriate</w:t>
            </w:r>
          </w:p>
        </w:tc>
        <w:tc>
          <w:tcPr>
            <w:tcW w:w="2835" w:type="dxa"/>
            <w:tcBorders>
              <w:bottom w:val="single" w:sz="4" w:space="0" w:color="auto"/>
            </w:tcBorders>
            <w:vAlign w:val="center"/>
          </w:tcPr>
          <w:p w14:paraId="77DD36CF"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b/>
                <w:bCs/>
                <w:kern w:val="0"/>
                <w14:ligatures w14:val="none"/>
              </w:rPr>
              <w:t>By 30 November</w:t>
            </w:r>
            <w:r w:rsidRPr="003C02E1">
              <w:rPr>
                <w:rFonts w:ascii="Arial" w:eastAsia="Aptos" w:hAnsi="Arial" w:cs="Arial"/>
                <w:kern w:val="0"/>
                <w14:ligatures w14:val="none"/>
              </w:rPr>
              <w:t>:</w:t>
            </w:r>
          </w:p>
          <w:p w14:paraId="7C8C91A4"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School Review of updated Action Plan in relation to data set 2</w:t>
            </w:r>
          </w:p>
        </w:tc>
        <w:tc>
          <w:tcPr>
            <w:tcW w:w="2896" w:type="dxa"/>
          </w:tcPr>
          <w:p w14:paraId="37BC36E4" w14:textId="77777777" w:rsidR="003C02E1" w:rsidRPr="003C02E1" w:rsidRDefault="003C02E1" w:rsidP="003C02E1">
            <w:pPr>
              <w:jc w:val="center"/>
              <w:rPr>
                <w:rFonts w:ascii="Arial" w:eastAsia="Aptos" w:hAnsi="Arial" w:cs="Arial"/>
                <w:kern w:val="0"/>
                <w14:ligatures w14:val="none"/>
              </w:rPr>
            </w:pPr>
          </w:p>
        </w:tc>
      </w:tr>
      <w:tr w:rsidR="003C02E1" w:rsidRPr="003C02E1" w14:paraId="54B69963" w14:textId="77777777" w:rsidTr="003C02E1">
        <w:tc>
          <w:tcPr>
            <w:tcW w:w="3964" w:type="dxa"/>
            <w:tcBorders>
              <w:bottom w:val="nil"/>
            </w:tcBorders>
          </w:tcPr>
          <w:p w14:paraId="75635835" w14:textId="77777777" w:rsidR="003C02E1" w:rsidRPr="003C02E1" w:rsidRDefault="003C02E1" w:rsidP="003C02E1">
            <w:pPr>
              <w:rPr>
                <w:rFonts w:ascii="Arial" w:eastAsia="Aptos" w:hAnsi="Arial" w:cs="Arial"/>
                <w:kern w:val="0"/>
                <w14:ligatures w14:val="none"/>
              </w:rPr>
            </w:pPr>
          </w:p>
        </w:tc>
        <w:tc>
          <w:tcPr>
            <w:tcW w:w="1134" w:type="dxa"/>
            <w:shd w:val="clear" w:color="auto" w:fill="95DCF7"/>
            <w:vAlign w:val="center"/>
          </w:tcPr>
          <w:p w14:paraId="7F3BCEA1"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December</w:t>
            </w:r>
          </w:p>
        </w:tc>
        <w:tc>
          <w:tcPr>
            <w:tcW w:w="3119" w:type="dxa"/>
            <w:tcBorders>
              <w:bottom w:val="nil"/>
            </w:tcBorders>
            <w:vAlign w:val="center"/>
          </w:tcPr>
          <w:p w14:paraId="3472ED8D" w14:textId="77777777" w:rsidR="003C02E1" w:rsidRPr="003C02E1" w:rsidRDefault="003C02E1" w:rsidP="003C02E1">
            <w:pPr>
              <w:jc w:val="center"/>
              <w:rPr>
                <w:rFonts w:ascii="Arial" w:eastAsia="Aptos" w:hAnsi="Arial" w:cs="Arial"/>
                <w:kern w:val="0"/>
                <w14:ligatures w14:val="none"/>
              </w:rPr>
            </w:pPr>
          </w:p>
        </w:tc>
        <w:tc>
          <w:tcPr>
            <w:tcW w:w="2835" w:type="dxa"/>
            <w:tcBorders>
              <w:bottom w:val="nil"/>
            </w:tcBorders>
            <w:vAlign w:val="center"/>
          </w:tcPr>
          <w:p w14:paraId="381005D3" w14:textId="77777777" w:rsidR="003C02E1" w:rsidRPr="003C02E1" w:rsidRDefault="003C02E1" w:rsidP="003C02E1">
            <w:pPr>
              <w:jc w:val="center"/>
              <w:rPr>
                <w:rFonts w:ascii="Arial" w:eastAsia="Aptos" w:hAnsi="Arial" w:cs="Arial"/>
                <w:kern w:val="0"/>
                <w14:ligatures w14:val="none"/>
              </w:rPr>
            </w:pPr>
          </w:p>
        </w:tc>
        <w:tc>
          <w:tcPr>
            <w:tcW w:w="2896" w:type="dxa"/>
            <w:tcBorders>
              <w:bottom w:val="single" w:sz="4" w:space="0" w:color="auto"/>
            </w:tcBorders>
            <w:vAlign w:val="center"/>
          </w:tcPr>
          <w:p w14:paraId="59BC540E"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b/>
                <w:bCs/>
                <w:kern w:val="0"/>
                <w14:ligatures w14:val="none"/>
              </w:rPr>
              <w:t>By 15 December</w:t>
            </w:r>
            <w:r w:rsidRPr="003C02E1">
              <w:rPr>
                <w:rFonts w:ascii="Arial" w:eastAsia="Aptos" w:hAnsi="Arial" w:cs="Arial"/>
                <w:kern w:val="0"/>
                <w14:ligatures w14:val="none"/>
              </w:rPr>
              <w:t>:</w:t>
            </w:r>
          </w:p>
          <w:p w14:paraId="28F18636"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CAQA Review of updated Action Plan in relation to data set 2</w:t>
            </w:r>
          </w:p>
        </w:tc>
      </w:tr>
      <w:tr w:rsidR="003C02E1" w:rsidRPr="003C02E1" w14:paraId="30B80F75" w14:textId="77777777" w:rsidTr="003C02E1">
        <w:tc>
          <w:tcPr>
            <w:tcW w:w="3964" w:type="dxa"/>
            <w:tcBorders>
              <w:top w:val="nil"/>
              <w:bottom w:val="nil"/>
            </w:tcBorders>
          </w:tcPr>
          <w:p w14:paraId="7C2747A6" w14:textId="77777777" w:rsidR="003C02E1" w:rsidRPr="003C02E1" w:rsidRDefault="003C02E1" w:rsidP="003C02E1">
            <w:pPr>
              <w:rPr>
                <w:rFonts w:ascii="Arial" w:eastAsia="Aptos" w:hAnsi="Arial" w:cs="Arial"/>
                <w:kern w:val="0"/>
                <w14:ligatures w14:val="none"/>
              </w:rPr>
            </w:pPr>
          </w:p>
          <w:p w14:paraId="09F49F99" w14:textId="77777777" w:rsidR="003C02E1" w:rsidRPr="003C02E1" w:rsidRDefault="003C02E1" w:rsidP="003C02E1">
            <w:pPr>
              <w:rPr>
                <w:rFonts w:ascii="Arial" w:eastAsia="Aptos" w:hAnsi="Arial" w:cs="Arial"/>
                <w:kern w:val="0"/>
                <w14:ligatures w14:val="none"/>
              </w:rPr>
            </w:pPr>
          </w:p>
          <w:p w14:paraId="089B6077" w14:textId="77777777" w:rsidR="003C02E1" w:rsidRPr="003C02E1" w:rsidRDefault="003C02E1" w:rsidP="003C02E1">
            <w:pPr>
              <w:rPr>
                <w:rFonts w:ascii="Arial" w:eastAsia="Aptos" w:hAnsi="Arial" w:cs="Arial"/>
                <w:kern w:val="0"/>
                <w14:ligatures w14:val="none"/>
              </w:rPr>
            </w:pPr>
          </w:p>
        </w:tc>
        <w:tc>
          <w:tcPr>
            <w:tcW w:w="1134" w:type="dxa"/>
            <w:shd w:val="clear" w:color="auto" w:fill="E59EDC"/>
            <w:vAlign w:val="center"/>
          </w:tcPr>
          <w:p w14:paraId="4BD06B54"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January</w:t>
            </w:r>
          </w:p>
        </w:tc>
        <w:tc>
          <w:tcPr>
            <w:tcW w:w="3119" w:type="dxa"/>
            <w:tcBorders>
              <w:top w:val="nil"/>
              <w:bottom w:val="nil"/>
            </w:tcBorders>
            <w:vAlign w:val="center"/>
          </w:tcPr>
          <w:p w14:paraId="15B254E7" w14:textId="77777777" w:rsidR="003C02E1" w:rsidRPr="003C02E1" w:rsidRDefault="003C02E1" w:rsidP="003C02E1">
            <w:pPr>
              <w:jc w:val="center"/>
              <w:rPr>
                <w:rFonts w:ascii="Arial" w:eastAsia="Aptos" w:hAnsi="Arial" w:cs="Arial"/>
                <w:kern w:val="0"/>
                <w14:ligatures w14:val="none"/>
              </w:rPr>
            </w:pPr>
          </w:p>
        </w:tc>
        <w:tc>
          <w:tcPr>
            <w:tcW w:w="2835" w:type="dxa"/>
            <w:tcBorders>
              <w:top w:val="nil"/>
              <w:bottom w:val="nil"/>
            </w:tcBorders>
            <w:vAlign w:val="center"/>
          </w:tcPr>
          <w:p w14:paraId="756FDE28" w14:textId="77777777" w:rsidR="003C02E1" w:rsidRPr="003C02E1" w:rsidRDefault="003C02E1" w:rsidP="003C02E1">
            <w:pPr>
              <w:jc w:val="center"/>
              <w:rPr>
                <w:rFonts w:ascii="Arial" w:eastAsia="Aptos" w:hAnsi="Arial" w:cs="Arial"/>
                <w:kern w:val="0"/>
                <w14:ligatures w14:val="none"/>
              </w:rPr>
            </w:pPr>
          </w:p>
        </w:tc>
        <w:tc>
          <w:tcPr>
            <w:tcW w:w="2896" w:type="dxa"/>
            <w:tcBorders>
              <w:bottom w:val="nil"/>
            </w:tcBorders>
          </w:tcPr>
          <w:p w14:paraId="5FAAA63B" w14:textId="77777777" w:rsidR="003C02E1" w:rsidRPr="003C02E1" w:rsidRDefault="003C02E1" w:rsidP="003C02E1">
            <w:pPr>
              <w:jc w:val="center"/>
              <w:rPr>
                <w:rFonts w:ascii="Arial" w:eastAsia="Aptos" w:hAnsi="Arial" w:cs="Arial"/>
                <w:kern w:val="0"/>
                <w14:ligatures w14:val="none"/>
              </w:rPr>
            </w:pPr>
          </w:p>
        </w:tc>
      </w:tr>
      <w:tr w:rsidR="003C02E1" w:rsidRPr="003C02E1" w14:paraId="4DAF8EA8" w14:textId="77777777" w:rsidTr="003C02E1">
        <w:tc>
          <w:tcPr>
            <w:tcW w:w="3964" w:type="dxa"/>
            <w:tcBorders>
              <w:top w:val="nil"/>
            </w:tcBorders>
          </w:tcPr>
          <w:p w14:paraId="2035D62B" w14:textId="77777777" w:rsidR="003C02E1" w:rsidRPr="003C02E1" w:rsidRDefault="003C02E1" w:rsidP="003C02E1">
            <w:pPr>
              <w:rPr>
                <w:rFonts w:ascii="Arial" w:eastAsia="Aptos" w:hAnsi="Arial" w:cs="Arial"/>
                <w:kern w:val="0"/>
                <w14:ligatures w14:val="none"/>
              </w:rPr>
            </w:pPr>
          </w:p>
        </w:tc>
        <w:tc>
          <w:tcPr>
            <w:tcW w:w="1134" w:type="dxa"/>
            <w:shd w:val="clear" w:color="auto" w:fill="D9D9D9"/>
            <w:vAlign w:val="center"/>
          </w:tcPr>
          <w:p w14:paraId="4C660138"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February</w:t>
            </w:r>
          </w:p>
        </w:tc>
        <w:tc>
          <w:tcPr>
            <w:tcW w:w="3119" w:type="dxa"/>
            <w:tcBorders>
              <w:top w:val="nil"/>
            </w:tcBorders>
            <w:vAlign w:val="center"/>
          </w:tcPr>
          <w:p w14:paraId="004993C5" w14:textId="77777777" w:rsidR="003C02E1" w:rsidRPr="003C02E1" w:rsidRDefault="003C02E1" w:rsidP="003C02E1">
            <w:pPr>
              <w:jc w:val="center"/>
              <w:rPr>
                <w:rFonts w:ascii="Arial" w:eastAsia="Aptos" w:hAnsi="Arial" w:cs="Arial"/>
                <w:kern w:val="0"/>
                <w14:ligatures w14:val="none"/>
              </w:rPr>
            </w:pPr>
          </w:p>
          <w:p w14:paraId="21B6988D" w14:textId="77777777" w:rsidR="003C02E1" w:rsidRPr="003C02E1" w:rsidRDefault="003C02E1" w:rsidP="003C02E1">
            <w:pPr>
              <w:jc w:val="center"/>
              <w:rPr>
                <w:rFonts w:ascii="Arial" w:eastAsia="Aptos" w:hAnsi="Arial" w:cs="Arial"/>
                <w:kern w:val="0"/>
                <w14:ligatures w14:val="none"/>
              </w:rPr>
            </w:pPr>
          </w:p>
          <w:p w14:paraId="75072499" w14:textId="77777777" w:rsidR="003C02E1" w:rsidRPr="003C02E1" w:rsidRDefault="003C02E1" w:rsidP="003C02E1">
            <w:pPr>
              <w:jc w:val="center"/>
              <w:rPr>
                <w:rFonts w:ascii="Arial" w:eastAsia="Aptos" w:hAnsi="Arial" w:cs="Arial"/>
                <w:kern w:val="0"/>
                <w14:ligatures w14:val="none"/>
              </w:rPr>
            </w:pPr>
          </w:p>
        </w:tc>
        <w:tc>
          <w:tcPr>
            <w:tcW w:w="2835" w:type="dxa"/>
            <w:tcBorders>
              <w:top w:val="nil"/>
            </w:tcBorders>
            <w:vAlign w:val="center"/>
          </w:tcPr>
          <w:p w14:paraId="2E1405D5" w14:textId="77777777" w:rsidR="003C02E1" w:rsidRPr="003C02E1" w:rsidRDefault="003C02E1" w:rsidP="003C02E1">
            <w:pPr>
              <w:jc w:val="center"/>
              <w:rPr>
                <w:rFonts w:ascii="Arial" w:eastAsia="Aptos" w:hAnsi="Arial" w:cs="Arial"/>
                <w:kern w:val="0"/>
                <w14:ligatures w14:val="none"/>
              </w:rPr>
            </w:pPr>
          </w:p>
        </w:tc>
        <w:tc>
          <w:tcPr>
            <w:tcW w:w="2896" w:type="dxa"/>
            <w:tcBorders>
              <w:top w:val="nil"/>
            </w:tcBorders>
          </w:tcPr>
          <w:p w14:paraId="513086C8" w14:textId="77777777" w:rsidR="003C02E1" w:rsidRPr="003C02E1" w:rsidRDefault="003C02E1" w:rsidP="003C02E1">
            <w:pPr>
              <w:jc w:val="center"/>
              <w:rPr>
                <w:rFonts w:ascii="Arial" w:eastAsia="Aptos" w:hAnsi="Arial" w:cs="Arial"/>
                <w:kern w:val="0"/>
                <w14:ligatures w14:val="none"/>
              </w:rPr>
            </w:pPr>
          </w:p>
        </w:tc>
      </w:tr>
      <w:tr w:rsidR="003C02E1" w:rsidRPr="003C02E1" w14:paraId="6DDFA518" w14:textId="77777777" w:rsidTr="003C02E1">
        <w:tc>
          <w:tcPr>
            <w:tcW w:w="3964" w:type="dxa"/>
            <w:vMerge w:val="restart"/>
          </w:tcPr>
          <w:p w14:paraId="6300A15D" w14:textId="77777777" w:rsidR="003C02E1" w:rsidRPr="003C02E1" w:rsidRDefault="003C02E1" w:rsidP="003C02E1">
            <w:pPr>
              <w:ind w:left="426"/>
              <w:contextualSpacing/>
              <w:rPr>
                <w:rFonts w:ascii="Arial" w:eastAsia="Aptos" w:hAnsi="Arial" w:cs="Arial"/>
                <w:b/>
                <w:bCs/>
                <w:kern w:val="0"/>
                <w:u w:val="single"/>
                <w14:ligatures w14:val="none"/>
              </w:rPr>
            </w:pPr>
            <w:r w:rsidRPr="003C02E1">
              <w:rPr>
                <w:rFonts w:ascii="Arial" w:eastAsia="Aptos" w:hAnsi="Arial" w:cs="Arial"/>
                <w:b/>
                <w:bCs/>
                <w:kern w:val="0"/>
                <w:u w:val="single"/>
                <w14:ligatures w14:val="none"/>
              </w:rPr>
              <w:lastRenderedPageBreak/>
              <w:t>Data set 3</w:t>
            </w:r>
            <w:r w:rsidRPr="003C02E1">
              <w:rPr>
                <w:rFonts w:ascii="Arial" w:eastAsia="Aptos" w:hAnsi="Arial" w:cs="Arial"/>
                <w:b/>
                <w:bCs/>
                <w:kern w:val="0"/>
                <w:u w:val="single"/>
                <w14:ligatures w14:val="none"/>
              </w:rPr>
              <w:br/>
            </w:r>
          </w:p>
          <w:p w14:paraId="2A3B60ED" w14:textId="77777777" w:rsidR="003C02E1" w:rsidRPr="003C02E1" w:rsidRDefault="003C02E1" w:rsidP="003C02E1">
            <w:pPr>
              <w:numPr>
                <w:ilvl w:val="0"/>
                <w:numId w:val="6"/>
              </w:numPr>
              <w:ind w:left="426" w:hanging="426"/>
              <w:contextualSpacing/>
              <w:rPr>
                <w:rFonts w:ascii="Arial" w:eastAsia="Aptos" w:hAnsi="Arial" w:cs="Arial"/>
                <w:kern w:val="0"/>
                <w14:ligatures w14:val="none"/>
              </w:rPr>
            </w:pPr>
            <w:r w:rsidRPr="003C02E1">
              <w:rPr>
                <w:rFonts w:ascii="Arial" w:eastAsia="Aptos" w:hAnsi="Arial" w:cs="Arial"/>
                <w:kern w:val="0"/>
                <w14:ligatures w14:val="none"/>
              </w:rPr>
              <w:t>Admissions (from Sep)</w:t>
            </w:r>
          </w:p>
          <w:p w14:paraId="43022C67" w14:textId="77777777" w:rsidR="003C02E1" w:rsidRPr="003C02E1" w:rsidRDefault="003C02E1" w:rsidP="003C02E1">
            <w:pPr>
              <w:numPr>
                <w:ilvl w:val="0"/>
                <w:numId w:val="6"/>
              </w:numPr>
              <w:ind w:left="426" w:hanging="426"/>
              <w:contextualSpacing/>
              <w:rPr>
                <w:rFonts w:ascii="Arial" w:eastAsia="Aptos" w:hAnsi="Arial" w:cs="Arial"/>
                <w:kern w:val="0"/>
                <w14:ligatures w14:val="none"/>
              </w:rPr>
            </w:pPr>
            <w:r w:rsidRPr="003C02E1">
              <w:rPr>
                <w:rFonts w:ascii="Arial" w:eastAsia="Aptos" w:hAnsi="Arial" w:cs="Arial"/>
                <w:kern w:val="0"/>
                <w14:ligatures w14:val="none"/>
              </w:rPr>
              <w:t>MGPs (Semester A (pre-referral only)</w:t>
            </w:r>
          </w:p>
          <w:p w14:paraId="456E501F" w14:textId="77777777" w:rsidR="003C02E1" w:rsidRPr="003C02E1" w:rsidRDefault="003C02E1" w:rsidP="003C02E1">
            <w:pPr>
              <w:numPr>
                <w:ilvl w:val="0"/>
                <w:numId w:val="6"/>
              </w:numPr>
              <w:ind w:left="426" w:hanging="426"/>
              <w:contextualSpacing/>
              <w:rPr>
                <w:rFonts w:ascii="Arial" w:eastAsia="Aptos" w:hAnsi="Arial" w:cs="Arial"/>
                <w:kern w:val="0"/>
                <w14:ligatures w14:val="none"/>
              </w:rPr>
            </w:pPr>
            <w:r w:rsidRPr="003C02E1">
              <w:rPr>
                <w:rFonts w:ascii="Arial" w:eastAsia="Aptos" w:hAnsi="Arial" w:cs="Arial"/>
                <w:kern w:val="0"/>
                <w14:ligatures w14:val="none"/>
              </w:rPr>
              <w:t>SVQ (Semester A)</w:t>
            </w:r>
          </w:p>
          <w:p w14:paraId="340493E6" w14:textId="77777777" w:rsidR="003C02E1" w:rsidRPr="003C02E1" w:rsidRDefault="003C02E1" w:rsidP="003C02E1">
            <w:pPr>
              <w:numPr>
                <w:ilvl w:val="0"/>
                <w:numId w:val="6"/>
              </w:numPr>
              <w:ind w:left="426" w:hanging="426"/>
              <w:contextualSpacing/>
              <w:rPr>
                <w:rFonts w:ascii="Arial" w:eastAsia="Aptos" w:hAnsi="Arial" w:cs="Arial"/>
                <w:kern w:val="0"/>
                <w14:ligatures w14:val="none"/>
              </w:rPr>
            </w:pPr>
            <w:r w:rsidRPr="003C02E1">
              <w:rPr>
                <w:rFonts w:ascii="Arial" w:eastAsia="Aptos" w:hAnsi="Arial" w:cs="Arial"/>
                <w:kern w:val="0"/>
                <w14:ligatures w14:val="none"/>
              </w:rPr>
              <w:t>Withdrawals (Sept - end of Feb)</w:t>
            </w:r>
          </w:p>
          <w:p w14:paraId="2EAAA1D7" w14:textId="77777777" w:rsidR="003C02E1" w:rsidRPr="003C02E1" w:rsidRDefault="003C02E1" w:rsidP="003C02E1">
            <w:pPr>
              <w:numPr>
                <w:ilvl w:val="0"/>
                <w:numId w:val="6"/>
              </w:numPr>
              <w:ind w:left="426" w:hanging="426"/>
              <w:contextualSpacing/>
              <w:rPr>
                <w:rFonts w:ascii="Arial" w:eastAsia="Aptos" w:hAnsi="Arial" w:cs="Arial"/>
                <w:kern w:val="0"/>
                <w14:ligatures w14:val="none"/>
              </w:rPr>
            </w:pPr>
            <w:r w:rsidRPr="003C02E1">
              <w:rPr>
                <w:rFonts w:ascii="Arial" w:eastAsia="Aptos" w:hAnsi="Arial" w:cs="Arial"/>
                <w:kern w:val="0"/>
                <w14:ligatures w14:val="none"/>
              </w:rPr>
              <w:t xml:space="preserve">Value Added </w:t>
            </w:r>
            <w:bookmarkStart w:id="5" w:name="_Hlk171454287"/>
            <w:r w:rsidRPr="003C02E1">
              <w:rPr>
                <w:rFonts w:ascii="Arial" w:eastAsia="Aptos" w:hAnsi="Arial" w:cs="Arial"/>
                <w:color w:val="FF0000"/>
                <w:kern w:val="0"/>
                <w14:ligatures w14:val="none"/>
              </w:rPr>
              <w:t>*</w:t>
            </w:r>
            <w:r w:rsidRPr="003C02E1">
              <w:rPr>
                <w:rFonts w:ascii="Arial" w:eastAsia="Aptos" w:hAnsi="Arial" w:cs="Arial"/>
                <w:b/>
                <w:bCs/>
                <w:color w:val="FF0000"/>
                <w:kern w:val="0"/>
                <w14:ligatures w14:val="none"/>
              </w:rPr>
              <w:t xml:space="preserve"> UG only</w:t>
            </w:r>
          </w:p>
          <w:bookmarkEnd w:id="5"/>
          <w:p w14:paraId="630F934A" w14:textId="77777777" w:rsidR="003C02E1" w:rsidRPr="003C02E1" w:rsidRDefault="003C02E1" w:rsidP="003C02E1">
            <w:pPr>
              <w:numPr>
                <w:ilvl w:val="0"/>
                <w:numId w:val="6"/>
              </w:numPr>
              <w:ind w:left="426" w:hanging="426"/>
              <w:contextualSpacing/>
              <w:rPr>
                <w:rFonts w:ascii="Arial" w:eastAsia="Aptos" w:hAnsi="Arial" w:cs="Arial"/>
                <w:kern w:val="0"/>
                <w14:ligatures w14:val="none"/>
              </w:rPr>
            </w:pPr>
            <w:r w:rsidRPr="003C02E1">
              <w:rPr>
                <w:rFonts w:ascii="Arial" w:eastAsia="Aptos" w:hAnsi="Arial" w:cs="Arial"/>
                <w:kern w:val="0"/>
                <w14:ligatures w14:val="none"/>
              </w:rPr>
              <w:t xml:space="preserve">Awards </w:t>
            </w:r>
            <w:r w:rsidRPr="003C02E1">
              <w:rPr>
                <w:rFonts w:ascii="Arial" w:eastAsia="Aptos" w:hAnsi="Arial" w:cs="Arial"/>
                <w:color w:val="FF0000"/>
                <w:kern w:val="0"/>
                <w14:ligatures w14:val="none"/>
              </w:rPr>
              <w:t>*</w:t>
            </w:r>
            <w:r w:rsidRPr="003C02E1">
              <w:rPr>
                <w:rFonts w:ascii="Arial" w:eastAsia="Aptos" w:hAnsi="Arial" w:cs="Arial"/>
                <w:b/>
                <w:bCs/>
                <w:color w:val="FF0000"/>
                <w:kern w:val="0"/>
                <w14:ligatures w14:val="none"/>
              </w:rPr>
              <w:t xml:space="preserve"> PGT only</w:t>
            </w:r>
          </w:p>
          <w:p w14:paraId="67926415" w14:textId="77777777" w:rsidR="003C02E1" w:rsidRPr="003C02E1" w:rsidRDefault="003C02E1" w:rsidP="003C02E1">
            <w:pPr>
              <w:numPr>
                <w:ilvl w:val="0"/>
                <w:numId w:val="6"/>
              </w:numPr>
              <w:ind w:left="426" w:hanging="426"/>
              <w:contextualSpacing/>
              <w:rPr>
                <w:rFonts w:ascii="Arial" w:eastAsia="Aptos" w:hAnsi="Arial" w:cs="Arial"/>
                <w:kern w:val="0"/>
                <w14:ligatures w14:val="none"/>
              </w:rPr>
            </w:pPr>
            <w:r w:rsidRPr="003C02E1">
              <w:rPr>
                <w:rFonts w:ascii="Arial" w:eastAsia="Aptos" w:hAnsi="Arial" w:cs="Arial"/>
                <w:color w:val="000000"/>
                <w:kern w:val="0"/>
                <w14:ligatures w14:val="none"/>
              </w:rPr>
              <w:t xml:space="preserve">Outstanding External Examiner Reports </w:t>
            </w:r>
            <w:r w:rsidRPr="003C02E1">
              <w:rPr>
                <w:rFonts w:ascii="Arial" w:eastAsia="Aptos" w:hAnsi="Arial" w:cs="Arial"/>
                <w:color w:val="FF0000"/>
                <w:kern w:val="0"/>
                <w14:ligatures w14:val="none"/>
              </w:rPr>
              <w:t>*</w:t>
            </w:r>
            <w:r w:rsidRPr="003C02E1">
              <w:rPr>
                <w:rFonts w:ascii="Arial" w:eastAsia="Aptos" w:hAnsi="Arial" w:cs="Arial"/>
                <w:b/>
                <w:bCs/>
                <w:color w:val="FF0000"/>
                <w:kern w:val="0"/>
                <w14:ligatures w14:val="none"/>
              </w:rPr>
              <w:t xml:space="preserve"> PGT only</w:t>
            </w:r>
          </w:p>
          <w:p w14:paraId="7616708A" w14:textId="77777777" w:rsidR="003C02E1" w:rsidRPr="003C02E1" w:rsidRDefault="003C02E1" w:rsidP="003C02E1">
            <w:pPr>
              <w:rPr>
                <w:rFonts w:ascii="Arial" w:eastAsia="Aptos" w:hAnsi="Arial" w:cs="Arial"/>
                <w:kern w:val="0"/>
                <w14:ligatures w14:val="none"/>
              </w:rPr>
            </w:pPr>
          </w:p>
        </w:tc>
        <w:tc>
          <w:tcPr>
            <w:tcW w:w="1134" w:type="dxa"/>
            <w:tcBorders>
              <w:bottom w:val="single" w:sz="4" w:space="0" w:color="auto"/>
            </w:tcBorders>
            <w:shd w:val="clear" w:color="auto" w:fill="A5C9EB"/>
            <w:vAlign w:val="center"/>
          </w:tcPr>
          <w:p w14:paraId="55E84216"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March</w:t>
            </w:r>
          </w:p>
        </w:tc>
        <w:tc>
          <w:tcPr>
            <w:tcW w:w="3119" w:type="dxa"/>
            <w:tcBorders>
              <w:bottom w:val="single" w:sz="4" w:space="0" w:color="auto"/>
            </w:tcBorders>
            <w:vAlign w:val="center"/>
          </w:tcPr>
          <w:p w14:paraId="4A3C2BD2"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b/>
                <w:bCs/>
                <w:kern w:val="0"/>
                <w14:ligatures w14:val="none"/>
              </w:rPr>
              <w:t>By 31 March</w:t>
            </w:r>
            <w:r w:rsidRPr="003C02E1">
              <w:rPr>
                <w:rFonts w:ascii="Arial" w:eastAsia="Aptos" w:hAnsi="Arial" w:cs="Arial"/>
                <w:kern w:val="0"/>
                <w14:ligatures w14:val="none"/>
              </w:rPr>
              <w:t>:</w:t>
            </w:r>
          </w:p>
          <w:p w14:paraId="0169EB5D"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Complete adding action points in response to data and update existing actions where appropriate</w:t>
            </w:r>
          </w:p>
        </w:tc>
        <w:tc>
          <w:tcPr>
            <w:tcW w:w="2835" w:type="dxa"/>
            <w:tcBorders>
              <w:bottom w:val="single" w:sz="4" w:space="0" w:color="auto"/>
            </w:tcBorders>
            <w:vAlign w:val="center"/>
          </w:tcPr>
          <w:p w14:paraId="5776FA9E" w14:textId="77777777" w:rsidR="003C02E1" w:rsidRPr="003C02E1" w:rsidRDefault="003C02E1" w:rsidP="003C02E1">
            <w:pPr>
              <w:jc w:val="center"/>
              <w:rPr>
                <w:rFonts w:ascii="Arial" w:eastAsia="Aptos" w:hAnsi="Arial" w:cs="Arial"/>
                <w:kern w:val="0"/>
                <w14:ligatures w14:val="none"/>
              </w:rPr>
            </w:pPr>
          </w:p>
        </w:tc>
        <w:tc>
          <w:tcPr>
            <w:tcW w:w="2896" w:type="dxa"/>
          </w:tcPr>
          <w:p w14:paraId="0A796335" w14:textId="77777777" w:rsidR="003C02E1" w:rsidRPr="003C02E1" w:rsidRDefault="003C02E1" w:rsidP="003C02E1">
            <w:pPr>
              <w:jc w:val="center"/>
              <w:rPr>
                <w:rFonts w:ascii="Arial" w:eastAsia="Aptos" w:hAnsi="Arial" w:cs="Arial"/>
                <w:kern w:val="0"/>
                <w14:ligatures w14:val="none"/>
              </w:rPr>
            </w:pPr>
          </w:p>
        </w:tc>
      </w:tr>
      <w:tr w:rsidR="003C02E1" w:rsidRPr="003C02E1" w14:paraId="5C8851C8" w14:textId="77777777" w:rsidTr="003C02E1">
        <w:tc>
          <w:tcPr>
            <w:tcW w:w="3964" w:type="dxa"/>
            <w:vMerge/>
            <w:tcBorders>
              <w:bottom w:val="single" w:sz="4" w:space="0" w:color="auto"/>
            </w:tcBorders>
          </w:tcPr>
          <w:p w14:paraId="37CD7671" w14:textId="77777777" w:rsidR="003C02E1" w:rsidRPr="003C02E1" w:rsidRDefault="003C02E1" w:rsidP="003C02E1">
            <w:pPr>
              <w:rPr>
                <w:rFonts w:ascii="Arial" w:eastAsia="Aptos" w:hAnsi="Arial" w:cs="Arial"/>
                <w:kern w:val="0"/>
                <w14:ligatures w14:val="none"/>
              </w:rPr>
            </w:pPr>
          </w:p>
        </w:tc>
        <w:tc>
          <w:tcPr>
            <w:tcW w:w="1134" w:type="dxa"/>
            <w:tcBorders>
              <w:right w:val="single" w:sz="4" w:space="0" w:color="auto"/>
            </w:tcBorders>
            <w:shd w:val="clear" w:color="auto" w:fill="F6C5AC"/>
            <w:vAlign w:val="center"/>
          </w:tcPr>
          <w:p w14:paraId="6045961B"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April</w:t>
            </w:r>
          </w:p>
        </w:tc>
        <w:tc>
          <w:tcPr>
            <w:tcW w:w="3119" w:type="dxa"/>
            <w:tcBorders>
              <w:top w:val="single" w:sz="4" w:space="0" w:color="auto"/>
              <w:left w:val="single" w:sz="4" w:space="0" w:color="auto"/>
              <w:bottom w:val="nil"/>
              <w:right w:val="single" w:sz="4" w:space="0" w:color="auto"/>
            </w:tcBorders>
            <w:vAlign w:val="center"/>
          </w:tcPr>
          <w:p w14:paraId="689C6778" w14:textId="77777777" w:rsidR="003C02E1" w:rsidRPr="003C02E1" w:rsidRDefault="003C02E1" w:rsidP="003C02E1">
            <w:pPr>
              <w:jc w:val="center"/>
              <w:rPr>
                <w:rFonts w:ascii="Arial" w:eastAsia="Aptos" w:hAnsi="Arial" w:cs="Arial"/>
                <w:kern w:val="0"/>
                <w14:ligatures w14:val="none"/>
              </w:rPr>
            </w:pPr>
          </w:p>
        </w:tc>
        <w:tc>
          <w:tcPr>
            <w:tcW w:w="2835" w:type="dxa"/>
            <w:tcBorders>
              <w:left w:val="single" w:sz="4" w:space="0" w:color="auto"/>
              <w:bottom w:val="single" w:sz="4" w:space="0" w:color="auto"/>
            </w:tcBorders>
            <w:vAlign w:val="center"/>
          </w:tcPr>
          <w:p w14:paraId="533A4261"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b/>
                <w:bCs/>
                <w:kern w:val="0"/>
                <w14:ligatures w14:val="none"/>
              </w:rPr>
              <w:t>By 15 April</w:t>
            </w:r>
            <w:r w:rsidRPr="003C02E1">
              <w:rPr>
                <w:rFonts w:ascii="Arial" w:eastAsia="Aptos" w:hAnsi="Arial" w:cs="Arial"/>
                <w:kern w:val="0"/>
                <w14:ligatures w14:val="none"/>
              </w:rPr>
              <w:t>:</w:t>
            </w:r>
          </w:p>
          <w:p w14:paraId="7D1170A1"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School Review of updated Action Plan in relation to data set 3</w:t>
            </w:r>
          </w:p>
        </w:tc>
        <w:tc>
          <w:tcPr>
            <w:tcW w:w="2896" w:type="dxa"/>
            <w:tcBorders>
              <w:bottom w:val="single" w:sz="4" w:space="0" w:color="auto"/>
            </w:tcBorders>
            <w:vAlign w:val="center"/>
          </w:tcPr>
          <w:p w14:paraId="211AD830"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b/>
                <w:bCs/>
                <w:kern w:val="0"/>
                <w14:ligatures w14:val="none"/>
              </w:rPr>
              <w:t>By 30 April</w:t>
            </w:r>
            <w:r w:rsidRPr="003C02E1">
              <w:rPr>
                <w:rFonts w:ascii="Arial" w:eastAsia="Aptos" w:hAnsi="Arial" w:cs="Arial"/>
                <w:kern w:val="0"/>
                <w14:ligatures w14:val="none"/>
              </w:rPr>
              <w:t>:</w:t>
            </w:r>
          </w:p>
          <w:p w14:paraId="1DE45B1E"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CAQA Review of updated Action in relation to data set 3</w:t>
            </w:r>
          </w:p>
        </w:tc>
      </w:tr>
      <w:tr w:rsidR="003C02E1" w:rsidRPr="003C02E1" w14:paraId="43B31871" w14:textId="77777777" w:rsidTr="003C02E1">
        <w:tc>
          <w:tcPr>
            <w:tcW w:w="3964" w:type="dxa"/>
            <w:tcBorders>
              <w:top w:val="single" w:sz="4" w:space="0" w:color="auto"/>
              <w:left w:val="single" w:sz="4" w:space="0" w:color="auto"/>
              <w:bottom w:val="nil"/>
              <w:right w:val="single" w:sz="4" w:space="0" w:color="auto"/>
            </w:tcBorders>
          </w:tcPr>
          <w:p w14:paraId="74B65539" w14:textId="77777777" w:rsidR="003C02E1" w:rsidRPr="003C02E1" w:rsidRDefault="003C02E1" w:rsidP="003C02E1">
            <w:pPr>
              <w:rPr>
                <w:rFonts w:ascii="Arial" w:eastAsia="Aptos" w:hAnsi="Arial" w:cs="Arial"/>
                <w:kern w:val="0"/>
                <w14:ligatures w14:val="none"/>
              </w:rPr>
            </w:pPr>
          </w:p>
        </w:tc>
        <w:tc>
          <w:tcPr>
            <w:tcW w:w="1134" w:type="dxa"/>
            <w:tcBorders>
              <w:left w:val="single" w:sz="4" w:space="0" w:color="auto"/>
              <w:right w:val="single" w:sz="4" w:space="0" w:color="auto"/>
            </w:tcBorders>
            <w:shd w:val="clear" w:color="auto" w:fill="84E290"/>
            <w:vAlign w:val="center"/>
          </w:tcPr>
          <w:p w14:paraId="11F0574F"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May</w:t>
            </w:r>
          </w:p>
        </w:tc>
        <w:tc>
          <w:tcPr>
            <w:tcW w:w="3119" w:type="dxa"/>
            <w:tcBorders>
              <w:top w:val="nil"/>
              <w:left w:val="single" w:sz="4" w:space="0" w:color="auto"/>
              <w:bottom w:val="single" w:sz="4" w:space="0" w:color="auto"/>
              <w:right w:val="single" w:sz="4" w:space="0" w:color="auto"/>
            </w:tcBorders>
            <w:vAlign w:val="center"/>
          </w:tcPr>
          <w:p w14:paraId="4C521EE1" w14:textId="77777777" w:rsidR="003C02E1" w:rsidRPr="003C02E1" w:rsidRDefault="003C02E1" w:rsidP="003C02E1">
            <w:pPr>
              <w:jc w:val="center"/>
              <w:rPr>
                <w:rFonts w:ascii="Arial" w:eastAsia="Aptos" w:hAnsi="Arial" w:cs="Arial"/>
                <w:kern w:val="0"/>
                <w14:ligatures w14:val="none"/>
              </w:rPr>
            </w:pPr>
          </w:p>
          <w:p w14:paraId="05778BE3" w14:textId="77777777" w:rsidR="003C02E1" w:rsidRPr="003C02E1" w:rsidRDefault="003C02E1" w:rsidP="003C02E1">
            <w:pPr>
              <w:jc w:val="center"/>
              <w:rPr>
                <w:rFonts w:ascii="Arial" w:eastAsia="Aptos" w:hAnsi="Arial" w:cs="Arial"/>
                <w:kern w:val="0"/>
                <w14:ligatures w14:val="none"/>
              </w:rPr>
            </w:pPr>
          </w:p>
        </w:tc>
        <w:tc>
          <w:tcPr>
            <w:tcW w:w="2835" w:type="dxa"/>
            <w:tcBorders>
              <w:left w:val="single" w:sz="4" w:space="0" w:color="auto"/>
              <w:bottom w:val="nil"/>
            </w:tcBorders>
            <w:vAlign w:val="center"/>
          </w:tcPr>
          <w:p w14:paraId="563E3764" w14:textId="77777777" w:rsidR="003C02E1" w:rsidRPr="003C02E1" w:rsidRDefault="003C02E1" w:rsidP="003C02E1">
            <w:pPr>
              <w:jc w:val="center"/>
              <w:rPr>
                <w:rFonts w:ascii="Arial" w:eastAsia="Aptos" w:hAnsi="Arial" w:cs="Arial"/>
                <w:kern w:val="0"/>
                <w14:ligatures w14:val="none"/>
              </w:rPr>
            </w:pPr>
          </w:p>
        </w:tc>
        <w:tc>
          <w:tcPr>
            <w:tcW w:w="2896" w:type="dxa"/>
            <w:tcBorders>
              <w:bottom w:val="nil"/>
            </w:tcBorders>
          </w:tcPr>
          <w:p w14:paraId="2BDFCC73" w14:textId="77777777" w:rsidR="003C02E1" w:rsidRPr="003C02E1" w:rsidRDefault="003C02E1" w:rsidP="003C02E1">
            <w:pPr>
              <w:jc w:val="center"/>
              <w:rPr>
                <w:rFonts w:ascii="Arial" w:eastAsia="Aptos" w:hAnsi="Arial" w:cs="Arial"/>
                <w:kern w:val="0"/>
                <w14:ligatures w14:val="none"/>
              </w:rPr>
            </w:pPr>
          </w:p>
        </w:tc>
      </w:tr>
      <w:tr w:rsidR="003C02E1" w:rsidRPr="003C02E1" w14:paraId="1B9D8C98" w14:textId="77777777" w:rsidTr="003C02E1">
        <w:tc>
          <w:tcPr>
            <w:tcW w:w="3964" w:type="dxa"/>
            <w:tcBorders>
              <w:top w:val="nil"/>
              <w:left w:val="single" w:sz="4" w:space="0" w:color="auto"/>
              <w:bottom w:val="nil"/>
              <w:right w:val="single" w:sz="4" w:space="0" w:color="auto"/>
            </w:tcBorders>
          </w:tcPr>
          <w:p w14:paraId="48BD7786" w14:textId="77777777" w:rsidR="003C02E1" w:rsidRPr="003C02E1" w:rsidRDefault="003C02E1" w:rsidP="003C02E1">
            <w:pPr>
              <w:rPr>
                <w:rFonts w:ascii="Arial" w:eastAsia="Aptos" w:hAnsi="Arial" w:cs="Arial"/>
                <w:kern w:val="0"/>
                <w14:ligatures w14:val="none"/>
              </w:rPr>
            </w:pPr>
          </w:p>
          <w:p w14:paraId="279F2CAB" w14:textId="77777777" w:rsidR="003C02E1" w:rsidRPr="003C02E1" w:rsidRDefault="003C02E1" w:rsidP="003C02E1">
            <w:pPr>
              <w:rPr>
                <w:rFonts w:ascii="Arial" w:eastAsia="Aptos" w:hAnsi="Arial" w:cs="Arial"/>
                <w:kern w:val="0"/>
                <w14:ligatures w14:val="none"/>
              </w:rPr>
            </w:pPr>
          </w:p>
        </w:tc>
        <w:tc>
          <w:tcPr>
            <w:tcW w:w="1134" w:type="dxa"/>
            <w:tcBorders>
              <w:left w:val="single" w:sz="4" w:space="0" w:color="auto"/>
              <w:right w:val="single" w:sz="4" w:space="0" w:color="auto"/>
            </w:tcBorders>
            <w:shd w:val="clear" w:color="auto" w:fill="95DCF7"/>
            <w:vAlign w:val="center"/>
          </w:tcPr>
          <w:p w14:paraId="20815F8F"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June</w:t>
            </w:r>
          </w:p>
        </w:tc>
        <w:tc>
          <w:tcPr>
            <w:tcW w:w="3119" w:type="dxa"/>
            <w:tcBorders>
              <w:top w:val="single" w:sz="4" w:space="0" w:color="auto"/>
              <w:left w:val="single" w:sz="4" w:space="0" w:color="auto"/>
              <w:bottom w:val="single" w:sz="4" w:space="0" w:color="auto"/>
              <w:right w:val="single" w:sz="4" w:space="0" w:color="auto"/>
            </w:tcBorders>
            <w:vAlign w:val="center"/>
          </w:tcPr>
          <w:p w14:paraId="1E3BB6B6" w14:textId="2D575C9D" w:rsidR="003C02E1" w:rsidRPr="003C02E1" w:rsidRDefault="003C02E1" w:rsidP="003C02E1">
            <w:pPr>
              <w:jc w:val="center"/>
              <w:rPr>
                <w:rFonts w:ascii="Arial" w:eastAsia="Aptos" w:hAnsi="Arial" w:cs="Arial"/>
                <w:b/>
                <w:bCs/>
                <w:kern w:val="0"/>
                <w14:ligatures w14:val="none"/>
              </w:rPr>
            </w:pPr>
            <w:r w:rsidRPr="003C02E1">
              <w:rPr>
                <w:rFonts w:ascii="Arial" w:eastAsia="Aptos" w:hAnsi="Arial" w:cs="Arial"/>
                <w:b/>
                <w:bCs/>
                <w:kern w:val="0"/>
                <w14:ligatures w14:val="none"/>
              </w:rPr>
              <w:t>By 30 June</w:t>
            </w:r>
          </w:p>
          <w:p w14:paraId="73DD1BB6"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Provide completion comments and mark as complete any outstanding actions where appropriate</w:t>
            </w:r>
          </w:p>
        </w:tc>
        <w:tc>
          <w:tcPr>
            <w:tcW w:w="2835" w:type="dxa"/>
            <w:tcBorders>
              <w:top w:val="nil"/>
              <w:left w:val="single" w:sz="4" w:space="0" w:color="auto"/>
            </w:tcBorders>
            <w:vAlign w:val="center"/>
          </w:tcPr>
          <w:p w14:paraId="047D0CC8" w14:textId="77777777" w:rsidR="003C02E1" w:rsidRPr="003C02E1" w:rsidRDefault="003C02E1" w:rsidP="003C02E1">
            <w:pPr>
              <w:jc w:val="center"/>
              <w:rPr>
                <w:rFonts w:ascii="Arial" w:eastAsia="Aptos" w:hAnsi="Arial" w:cs="Arial"/>
                <w:kern w:val="0"/>
                <w14:ligatures w14:val="none"/>
              </w:rPr>
            </w:pPr>
          </w:p>
        </w:tc>
        <w:tc>
          <w:tcPr>
            <w:tcW w:w="2896" w:type="dxa"/>
            <w:tcBorders>
              <w:top w:val="nil"/>
              <w:bottom w:val="nil"/>
            </w:tcBorders>
          </w:tcPr>
          <w:p w14:paraId="4C600B47" w14:textId="77777777" w:rsidR="003C02E1" w:rsidRPr="003C02E1" w:rsidRDefault="003C02E1" w:rsidP="003C02E1">
            <w:pPr>
              <w:jc w:val="center"/>
              <w:rPr>
                <w:rFonts w:ascii="Arial" w:eastAsia="Aptos" w:hAnsi="Arial" w:cs="Arial"/>
                <w:kern w:val="0"/>
                <w14:ligatures w14:val="none"/>
              </w:rPr>
            </w:pPr>
          </w:p>
        </w:tc>
      </w:tr>
      <w:tr w:rsidR="003C02E1" w:rsidRPr="003C02E1" w14:paraId="64DC093E" w14:textId="77777777" w:rsidTr="003C02E1">
        <w:tc>
          <w:tcPr>
            <w:tcW w:w="3964" w:type="dxa"/>
            <w:tcBorders>
              <w:top w:val="nil"/>
              <w:left w:val="single" w:sz="4" w:space="0" w:color="auto"/>
              <w:bottom w:val="single" w:sz="4" w:space="0" w:color="auto"/>
              <w:right w:val="single" w:sz="4" w:space="0" w:color="auto"/>
            </w:tcBorders>
          </w:tcPr>
          <w:p w14:paraId="062768FB" w14:textId="77777777" w:rsidR="003C02E1" w:rsidRPr="003C02E1" w:rsidRDefault="003C02E1" w:rsidP="003C02E1">
            <w:pPr>
              <w:rPr>
                <w:rFonts w:ascii="Arial" w:eastAsia="Aptos" w:hAnsi="Arial" w:cs="Arial"/>
                <w:kern w:val="0"/>
                <w14:ligatures w14:val="none"/>
              </w:rPr>
            </w:pPr>
          </w:p>
          <w:p w14:paraId="30F31CC8" w14:textId="77777777" w:rsidR="003C02E1" w:rsidRPr="003C02E1" w:rsidRDefault="003C02E1" w:rsidP="003C02E1">
            <w:pPr>
              <w:rPr>
                <w:rFonts w:ascii="Arial" w:eastAsia="Aptos" w:hAnsi="Arial" w:cs="Arial"/>
                <w:kern w:val="0"/>
                <w14:ligatures w14:val="none"/>
              </w:rPr>
            </w:pPr>
          </w:p>
        </w:tc>
        <w:tc>
          <w:tcPr>
            <w:tcW w:w="1134" w:type="dxa"/>
            <w:tcBorders>
              <w:left w:val="single" w:sz="4" w:space="0" w:color="auto"/>
              <w:right w:val="single" w:sz="4" w:space="0" w:color="auto"/>
            </w:tcBorders>
            <w:shd w:val="clear" w:color="auto" w:fill="E59EDC"/>
            <w:vAlign w:val="center"/>
          </w:tcPr>
          <w:p w14:paraId="79A3F5F3"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July</w:t>
            </w:r>
          </w:p>
        </w:tc>
        <w:tc>
          <w:tcPr>
            <w:tcW w:w="3119" w:type="dxa"/>
            <w:tcBorders>
              <w:top w:val="single" w:sz="4" w:space="0" w:color="auto"/>
              <w:left w:val="single" w:sz="4" w:space="0" w:color="auto"/>
              <w:bottom w:val="single" w:sz="4" w:space="0" w:color="auto"/>
              <w:right w:val="single" w:sz="4" w:space="0" w:color="auto"/>
            </w:tcBorders>
            <w:vAlign w:val="center"/>
          </w:tcPr>
          <w:p w14:paraId="221F6E8E" w14:textId="77777777" w:rsidR="003C02E1" w:rsidRPr="003C02E1" w:rsidRDefault="003C02E1" w:rsidP="003C02E1">
            <w:pPr>
              <w:jc w:val="center"/>
              <w:rPr>
                <w:rFonts w:ascii="Arial" w:eastAsia="Aptos" w:hAnsi="Arial" w:cs="Arial"/>
                <w:kern w:val="0"/>
                <w14:ligatures w14:val="none"/>
              </w:rPr>
            </w:pPr>
          </w:p>
        </w:tc>
        <w:tc>
          <w:tcPr>
            <w:tcW w:w="2835" w:type="dxa"/>
            <w:tcBorders>
              <w:left w:val="single" w:sz="4" w:space="0" w:color="auto"/>
            </w:tcBorders>
            <w:vAlign w:val="center"/>
          </w:tcPr>
          <w:p w14:paraId="2AE0FA0E"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b/>
                <w:bCs/>
                <w:kern w:val="0"/>
                <w14:ligatures w14:val="none"/>
              </w:rPr>
              <w:t>By 30 July</w:t>
            </w:r>
            <w:r w:rsidRPr="003C02E1">
              <w:rPr>
                <w:rFonts w:ascii="Arial" w:eastAsia="Aptos" w:hAnsi="Arial" w:cs="Arial"/>
                <w:kern w:val="0"/>
                <w14:ligatures w14:val="none"/>
              </w:rPr>
              <w:t>:</w:t>
            </w:r>
          </w:p>
          <w:p w14:paraId="13E5B4F8" w14:textId="77777777" w:rsidR="003C02E1" w:rsidRPr="003C02E1" w:rsidRDefault="003C02E1" w:rsidP="003C02E1">
            <w:pPr>
              <w:jc w:val="center"/>
              <w:rPr>
                <w:rFonts w:ascii="Arial" w:eastAsia="Aptos" w:hAnsi="Arial" w:cs="Arial"/>
                <w:kern w:val="0"/>
                <w14:ligatures w14:val="none"/>
              </w:rPr>
            </w:pPr>
            <w:r w:rsidRPr="003C02E1">
              <w:rPr>
                <w:rFonts w:ascii="Arial" w:eastAsia="Aptos" w:hAnsi="Arial" w:cs="Arial"/>
                <w:kern w:val="0"/>
                <w14:ligatures w14:val="none"/>
              </w:rPr>
              <w:t>School reviewer signs off all completed actions in readiness for archiving on the 31st</w:t>
            </w:r>
          </w:p>
        </w:tc>
        <w:tc>
          <w:tcPr>
            <w:tcW w:w="2896" w:type="dxa"/>
            <w:tcBorders>
              <w:top w:val="nil"/>
            </w:tcBorders>
          </w:tcPr>
          <w:p w14:paraId="6E5C4550" w14:textId="77777777" w:rsidR="003C02E1" w:rsidRPr="003C02E1" w:rsidRDefault="003C02E1" w:rsidP="003C02E1">
            <w:pPr>
              <w:jc w:val="center"/>
              <w:rPr>
                <w:rFonts w:ascii="Arial" w:eastAsia="Aptos" w:hAnsi="Arial" w:cs="Arial"/>
                <w:kern w:val="0"/>
                <w14:ligatures w14:val="none"/>
              </w:rPr>
            </w:pPr>
          </w:p>
        </w:tc>
      </w:tr>
    </w:tbl>
    <w:p w14:paraId="685B810A" w14:textId="77777777" w:rsidR="003C02E1" w:rsidRPr="003C02E1" w:rsidRDefault="003C02E1" w:rsidP="003C02E1">
      <w:pPr>
        <w:rPr>
          <w:rFonts w:ascii="Aptos" w:eastAsia="Aptos" w:hAnsi="Aptos" w:cs="Times New Roman"/>
          <w:kern w:val="0"/>
          <w14:ligatures w14:val="none"/>
        </w:rPr>
      </w:pPr>
    </w:p>
    <w:p w14:paraId="1EBAFBEC" w14:textId="77777777" w:rsidR="00EA4B8E" w:rsidRPr="00EA4B8E" w:rsidRDefault="00EA4B8E" w:rsidP="00595FE8">
      <w:pPr>
        <w:rPr>
          <w:rFonts w:ascii="Arial" w:hAnsi="Arial" w:cs="Arial"/>
        </w:rPr>
      </w:pPr>
    </w:p>
    <w:sectPr w:rsidR="00EA4B8E" w:rsidRPr="00EA4B8E" w:rsidSect="00EB512A">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D49B1" w14:textId="77777777" w:rsidR="002F0FA0" w:rsidRDefault="002F0FA0" w:rsidP="00E91607">
      <w:pPr>
        <w:spacing w:after="0" w:line="240" w:lineRule="auto"/>
      </w:pPr>
      <w:r>
        <w:separator/>
      </w:r>
    </w:p>
  </w:endnote>
  <w:endnote w:type="continuationSeparator" w:id="0">
    <w:p w14:paraId="2BA88A02" w14:textId="77777777" w:rsidR="002F0FA0" w:rsidRDefault="002F0FA0" w:rsidP="00E91607">
      <w:pPr>
        <w:spacing w:after="0" w:line="240" w:lineRule="auto"/>
      </w:pPr>
      <w:r>
        <w:continuationSeparator/>
      </w:r>
    </w:p>
  </w:endnote>
  <w:endnote w:type="continuationNotice" w:id="1">
    <w:p w14:paraId="09A1E3F1" w14:textId="77777777" w:rsidR="002F0FA0" w:rsidRDefault="002F0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BBD62" w14:textId="77777777" w:rsidR="002F0FA0" w:rsidRDefault="002F0FA0" w:rsidP="00E91607">
      <w:pPr>
        <w:spacing w:after="0" w:line="240" w:lineRule="auto"/>
      </w:pPr>
      <w:r>
        <w:separator/>
      </w:r>
    </w:p>
  </w:footnote>
  <w:footnote w:type="continuationSeparator" w:id="0">
    <w:p w14:paraId="0DBE1745" w14:textId="77777777" w:rsidR="002F0FA0" w:rsidRDefault="002F0FA0" w:rsidP="00E91607">
      <w:pPr>
        <w:spacing w:after="0" w:line="240" w:lineRule="auto"/>
      </w:pPr>
      <w:r>
        <w:continuationSeparator/>
      </w:r>
    </w:p>
  </w:footnote>
  <w:footnote w:type="continuationNotice" w:id="1">
    <w:p w14:paraId="2A901C24" w14:textId="77777777" w:rsidR="002F0FA0" w:rsidRDefault="002F0F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A5AD0"/>
    <w:multiLevelType w:val="hybridMultilevel"/>
    <w:tmpl w:val="4054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A2282"/>
    <w:multiLevelType w:val="hybridMultilevel"/>
    <w:tmpl w:val="0E5C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646EA"/>
    <w:multiLevelType w:val="hybridMultilevel"/>
    <w:tmpl w:val="6744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14A57"/>
    <w:multiLevelType w:val="hybridMultilevel"/>
    <w:tmpl w:val="95C2DB2E"/>
    <w:lvl w:ilvl="0" w:tplc="C5587B74">
      <w:start w:val="1"/>
      <w:numFmt w:val="lowerRoman"/>
      <w:lvlText w:val="(%1)"/>
      <w:lvlJc w:val="left"/>
      <w:pPr>
        <w:ind w:left="1210" w:hanging="720"/>
      </w:pPr>
      <w:rPr>
        <w:rFonts w:hint="default"/>
      </w:r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4" w15:restartNumberingAfterBreak="0">
    <w:nsid w:val="7C3E2AF3"/>
    <w:multiLevelType w:val="hybridMultilevel"/>
    <w:tmpl w:val="80C2202C"/>
    <w:lvl w:ilvl="0" w:tplc="4858BDBE">
      <w:start w:val="1"/>
      <w:numFmt w:val="lowerRoman"/>
      <w:lvlText w:val="(%1)"/>
      <w:lvlJc w:val="left"/>
      <w:pPr>
        <w:ind w:left="199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9D2D78"/>
    <w:multiLevelType w:val="hybridMultilevel"/>
    <w:tmpl w:val="8A546192"/>
    <w:lvl w:ilvl="0" w:tplc="86C6FDA0">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60114">
    <w:abstractNumId w:val="4"/>
  </w:num>
  <w:num w:numId="2" w16cid:durableId="582181400">
    <w:abstractNumId w:val="5"/>
  </w:num>
  <w:num w:numId="3" w16cid:durableId="1874725687">
    <w:abstractNumId w:val="3"/>
  </w:num>
  <w:num w:numId="4" w16cid:durableId="590092111">
    <w:abstractNumId w:val="2"/>
  </w:num>
  <w:num w:numId="5" w16cid:durableId="85998758">
    <w:abstractNumId w:val="0"/>
  </w:num>
  <w:num w:numId="6" w16cid:durableId="112946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E3"/>
    <w:rsid w:val="00002B67"/>
    <w:rsid w:val="000206CB"/>
    <w:rsid w:val="00025FC8"/>
    <w:rsid w:val="00026C3F"/>
    <w:rsid w:val="0003463F"/>
    <w:rsid w:val="00041A2B"/>
    <w:rsid w:val="00044340"/>
    <w:rsid w:val="0004682F"/>
    <w:rsid w:val="0004785B"/>
    <w:rsid w:val="00084420"/>
    <w:rsid w:val="000933AA"/>
    <w:rsid w:val="000A4737"/>
    <w:rsid w:val="000A63F8"/>
    <w:rsid w:val="000B3956"/>
    <w:rsid w:val="000B485D"/>
    <w:rsid w:val="000C3C7A"/>
    <w:rsid w:val="001132AD"/>
    <w:rsid w:val="00173DCB"/>
    <w:rsid w:val="001C5DFE"/>
    <w:rsid w:val="002239E3"/>
    <w:rsid w:val="00230133"/>
    <w:rsid w:val="0024513D"/>
    <w:rsid w:val="00265EEF"/>
    <w:rsid w:val="002F0FA0"/>
    <w:rsid w:val="003163B1"/>
    <w:rsid w:val="0032125C"/>
    <w:rsid w:val="00365EF2"/>
    <w:rsid w:val="00386924"/>
    <w:rsid w:val="003B66EB"/>
    <w:rsid w:val="003C02E1"/>
    <w:rsid w:val="003E3119"/>
    <w:rsid w:val="004257DA"/>
    <w:rsid w:val="0044234E"/>
    <w:rsid w:val="004649CA"/>
    <w:rsid w:val="0048CB46"/>
    <w:rsid w:val="004C4A8F"/>
    <w:rsid w:val="004D4169"/>
    <w:rsid w:val="005107AF"/>
    <w:rsid w:val="00543A0B"/>
    <w:rsid w:val="00576A3D"/>
    <w:rsid w:val="00595FE8"/>
    <w:rsid w:val="005C6E0C"/>
    <w:rsid w:val="005D1B65"/>
    <w:rsid w:val="006166B3"/>
    <w:rsid w:val="006A3453"/>
    <w:rsid w:val="006E0B07"/>
    <w:rsid w:val="006F327D"/>
    <w:rsid w:val="00733351"/>
    <w:rsid w:val="00736C38"/>
    <w:rsid w:val="007667B9"/>
    <w:rsid w:val="00771D04"/>
    <w:rsid w:val="007D7BA3"/>
    <w:rsid w:val="007F4605"/>
    <w:rsid w:val="007F69A8"/>
    <w:rsid w:val="007F6BE4"/>
    <w:rsid w:val="00810112"/>
    <w:rsid w:val="00857DB2"/>
    <w:rsid w:val="00877DF8"/>
    <w:rsid w:val="008A60CB"/>
    <w:rsid w:val="008D0292"/>
    <w:rsid w:val="00942F4A"/>
    <w:rsid w:val="009634EB"/>
    <w:rsid w:val="00984E96"/>
    <w:rsid w:val="0099096A"/>
    <w:rsid w:val="00992ECF"/>
    <w:rsid w:val="009B1BFD"/>
    <w:rsid w:val="009E37C2"/>
    <w:rsid w:val="009F523C"/>
    <w:rsid w:val="009F7D87"/>
    <w:rsid w:val="00A306D0"/>
    <w:rsid w:val="00A42760"/>
    <w:rsid w:val="00A43003"/>
    <w:rsid w:val="00A433B4"/>
    <w:rsid w:val="00A52A16"/>
    <w:rsid w:val="00A70EBB"/>
    <w:rsid w:val="00A755ED"/>
    <w:rsid w:val="00A819F9"/>
    <w:rsid w:val="00A847F8"/>
    <w:rsid w:val="00AC4767"/>
    <w:rsid w:val="00AC48FB"/>
    <w:rsid w:val="00B017AE"/>
    <w:rsid w:val="00B42F18"/>
    <w:rsid w:val="00B774C8"/>
    <w:rsid w:val="00BA75DF"/>
    <w:rsid w:val="00BE4FEF"/>
    <w:rsid w:val="00C079A1"/>
    <w:rsid w:val="00C12367"/>
    <w:rsid w:val="00C23453"/>
    <w:rsid w:val="00C729AB"/>
    <w:rsid w:val="00C84B3C"/>
    <w:rsid w:val="00CE5288"/>
    <w:rsid w:val="00D06CB4"/>
    <w:rsid w:val="00D1562F"/>
    <w:rsid w:val="00D15B8A"/>
    <w:rsid w:val="00D27295"/>
    <w:rsid w:val="00D364B8"/>
    <w:rsid w:val="00D615B5"/>
    <w:rsid w:val="00D66D05"/>
    <w:rsid w:val="00D94ED5"/>
    <w:rsid w:val="00DA1F60"/>
    <w:rsid w:val="00DF2A3C"/>
    <w:rsid w:val="00E0059D"/>
    <w:rsid w:val="00E02BA9"/>
    <w:rsid w:val="00E610A9"/>
    <w:rsid w:val="00E63D21"/>
    <w:rsid w:val="00E77FD5"/>
    <w:rsid w:val="00E91607"/>
    <w:rsid w:val="00EA4B8E"/>
    <w:rsid w:val="00EA6179"/>
    <w:rsid w:val="00EB11F2"/>
    <w:rsid w:val="00EB512A"/>
    <w:rsid w:val="00EE194E"/>
    <w:rsid w:val="00F04107"/>
    <w:rsid w:val="00F20598"/>
    <w:rsid w:val="00F34997"/>
    <w:rsid w:val="00F37D8D"/>
    <w:rsid w:val="00F506D6"/>
    <w:rsid w:val="00F5434F"/>
    <w:rsid w:val="00F60CD8"/>
    <w:rsid w:val="00F6699D"/>
    <w:rsid w:val="00F8620E"/>
    <w:rsid w:val="00F87A9C"/>
    <w:rsid w:val="00FA054A"/>
    <w:rsid w:val="00FF6837"/>
    <w:rsid w:val="00FF6B04"/>
    <w:rsid w:val="024817C8"/>
    <w:rsid w:val="034A48A2"/>
    <w:rsid w:val="04608B54"/>
    <w:rsid w:val="06007E3F"/>
    <w:rsid w:val="071B88EB"/>
    <w:rsid w:val="07F40A69"/>
    <w:rsid w:val="088FAF8C"/>
    <w:rsid w:val="094D385B"/>
    <w:rsid w:val="0A020167"/>
    <w:rsid w:val="0A12D7C0"/>
    <w:rsid w:val="0AFA826E"/>
    <w:rsid w:val="0C4B611E"/>
    <w:rsid w:val="0CDE4B8D"/>
    <w:rsid w:val="0D116257"/>
    <w:rsid w:val="0D7C29FF"/>
    <w:rsid w:val="0F1A516D"/>
    <w:rsid w:val="0F55372A"/>
    <w:rsid w:val="11CA46F9"/>
    <w:rsid w:val="12553C65"/>
    <w:rsid w:val="126B0E64"/>
    <w:rsid w:val="129A60DB"/>
    <w:rsid w:val="13C5C49E"/>
    <w:rsid w:val="145DCF71"/>
    <w:rsid w:val="1501C2CE"/>
    <w:rsid w:val="167076EA"/>
    <w:rsid w:val="182BDD27"/>
    <w:rsid w:val="1ADC47EA"/>
    <w:rsid w:val="1B36A8C0"/>
    <w:rsid w:val="1BA4D588"/>
    <w:rsid w:val="2141A06C"/>
    <w:rsid w:val="2211AD84"/>
    <w:rsid w:val="22D076F9"/>
    <w:rsid w:val="23CFFE2B"/>
    <w:rsid w:val="24113DCC"/>
    <w:rsid w:val="25494E46"/>
    <w:rsid w:val="256D9587"/>
    <w:rsid w:val="268F133D"/>
    <w:rsid w:val="27079EED"/>
    <w:rsid w:val="282AE39E"/>
    <w:rsid w:val="28A234D6"/>
    <w:rsid w:val="28A36F4E"/>
    <w:rsid w:val="2908FDA3"/>
    <w:rsid w:val="2AD5A357"/>
    <w:rsid w:val="2B437765"/>
    <w:rsid w:val="2C6FFD69"/>
    <w:rsid w:val="2DBAFBDB"/>
    <w:rsid w:val="2E7FB207"/>
    <w:rsid w:val="312EE1AD"/>
    <w:rsid w:val="31477ED9"/>
    <w:rsid w:val="32EED32D"/>
    <w:rsid w:val="333E1487"/>
    <w:rsid w:val="352CD89D"/>
    <w:rsid w:val="3530A1A8"/>
    <w:rsid w:val="35A6F85C"/>
    <w:rsid w:val="361D6A17"/>
    <w:rsid w:val="365D56C1"/>
    <w:rsid w:val="36AB9999"/>
    <w:rsid w:val="3848F4EE"/>
    <w:rsid w:val="38D39FB4"/>
    <w:rsid w:val="399439D4"/>
    <w:rsid w:val="39AB17E4"/>
    <w:rsid w:val="3B89D551"/>
    <w:rsid w:val="3B8EF0C4"/>
    <w:rsid w:val="3C1419B0"/>
    <w:rsid w:val="3C9025CD"/>
    <w:rsid w:val="3DA524F6"/>
    <w:rsid w:val="3DEE881E"/>
    <w:rsid w:val="3E2BF62E"/>
    <w:rsid w:val="3E400AEE"/>
    <w:rsid w:val="401C73E8"/>
    <w:rsid w:val="40E4C6CA"/>
    <w:rsid w:val="41105AF1"/>
    <w:rsid w:val="427B3A51"/>
    <w:rsid w:val="43095935"/>
    <w:rsid w:val="43A7D351"/>
    <w:rsid w:val="458EFAA5"/>
    <w:rsid w:val="4643C0F4"/>
    <w:rsid w:val="46751CDD"/>
    <w:rsid w:val="47B70B4A"/>
    <w:rsid w:val="48644736"/>
    <w:rsid w:val="4889B85A"/>
    <w:rsid w:val="4B0BF9D4"/>
    <w:rsid w:val="4B8210A7"/>
    <w:rsid w:val="4BE00527"/>
    <w:rsid w:val="4C1C1E69"/>
    <w:rsid w:val="4C8EE79A"/>
    <w:rsid w:val="4E7D2021"/>
    <w:rsid w:val="4E80EA2D"/>
    <w:rsid w:val="4E9D4AF0"/>
    <w:rsid w:val="4F53BF2B"/>
    <w:rsid w:val="4FD3CD22"/>
    <w:rsid w:val="502825AF"/>
    <w:rsid w:val="5042F513"/>
    <w:rsid w:val="50864E89"/>
    <w:rsid w:val="50EF8F8C"/>
    <w:rsid w:val="516E0F89"/>
    <w:rsid w:val="52103BCE"/>
    <w:rsid w:val="528B5FED"/>
    <w:rsid w:val="5302B4A2"/>
    <w:rsid w:val="53AD2660"/>
    <w:rsid w:val="54EDEF5B"/>
    <w:rsid w:val="55DB4CA0"/>
    <w:rsid w:val="573C9CA6"/>
    <w:rsid w:val="57704B1F"/>
    <w:rsid w:val="594880A4"/>
    <w:rsid w:val="597FEF39"/>
    <w:rsid w:val="59F1C846"/>
    <w:rsid w:val="5BDC4250"/>
    <w:rsid w:val="5C3762B8"/>
    <w:rsid w:val="5CF4646E"/>
    <w:rsid w:val="5D315696"/>
    <w:rsid w:val="5D897961"/>
    <w:rsid w:val="5DD6001A"/>
    <w:rsid w:val="5DDB1AA4"/>
    <w:rsid w:val="5EF97339"/>
    <w:rsid w:val="5F71D07B"/>
    <w:rsid w:val="5FE6859D"/>
    <w:rsid w:val="611817EE"/>
    <w:rsid w:val="6146955B"/>
    <w:rsid w:val="629CBB3A"/>
    <w:rsid w:val="62C7D449"/>
    <w:rsid w:val="62C84119"/>
    <w:rsid w:val="6365150E"/>
    <w:rsid w:val="63B6E69C"/>
    <w:rsid w:val="63BFF969"/>
    <w:rsid w:val="6552F0D7"/>
    <w:rsid w:val="66B3BF0F"/>
    <w:rsid w:val="6745D7C3"/>
    <w:rsid w:val="6763BA03"/>
    <w:rsid w:val="68E1A824"/>
    <w:rsid w:val="6904F71D"/>
    <w:rsid w:val="6918B2C1"/>
    <w:rsid w:val="69375B40"/>
    <w:rsid w:val="699DEF7D"/>
    <w:rsid w:val="6A1EF492"/>
    <w:rsid w:val="6A8862D9"/>
    <w:rsid w:val="6BA61060"/>
    <w:rsid w:val="6BB9873B"/>
    <w:rsid w:val="6CD85CA9"/>
    <w:rsid w:val="6D18908E"/>
    <w:rsid w:val="6D620CDE"/>
    <w:rsid w:val="6DB51947"/>
    <w:rsid w:val="6EF265B5"/>
    <w:rsid w:val="6F50E9A8"/>
    <w:rsid w:val="6FE4C343"/>
    <w:rsid w:val="708E3616"/>
    <w:rsid w:val="70AFD6FC"/>
    <w:rsid w:val="72888A6A"/>
    <w:rsid w:val="72BC4D75"/>
    <w:rsid w:val="73CDC45E"/>
    <w:rsid w:val="756994BF"/>
    <w:rsid w:val="75C02B2C"/>
    <w:rsid w:val="77CA74C9"/>
    <w:rsid w:val="77CE09E4"/>
    <w:rsid w:val="78870156"/>
    <w:rsid w:val="78A13581"/>
    <w:rsid w:val="7A2B1D59"/>
    <w:rsid w:val="7A3D05E2"/>
    <w:rsid w:val="7BD8D643"/>
    <w:rsid w:val="7C01F1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9422"/>
  <w15:chartTrackingRefBased/>
  <w15:docId w15:val="{005CE63F-EBC3-4B43-A1DD-697F1E43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54A"/>
    <w:pPr>
      <w:ind w:left="720"/>
      <w:contextualSpacing/>
    </w:pPr>
  </w:style>
  <w:style w:type="paragraph" w:styleId="Header">
    <w:name w:val="header"/>
    <w:basedOn w:val="Normal"/>
    <w:link w:val="HeaderChar"/>
    <w:uiPriority w:val="99"/>
    <w:unhideWhenUsed/>
    <w:rsid w:val="00E91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607"/>
  </w:style>
  <w:style w:type="paragraph" w:styleId="Footer">
    <w:name w:val="footer"/>
    <w:basedOn w:val="Normal"/>
    <w:link w:val="FooterChar"/>
    <w:uiPriority w:val="99"/>
    <w:unhideWhenUsed/>
    <w:rsid w:val="00E91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607"/>
  </w:style>
  <w:style w:type="character" w:styleId="CommentReference">
    <w:name w:val="annotation reference"/>
    <w:basedOn w:val="DefaultParagraphFont"/>
    <w:uiPriority w:val="99"/>
    <w:semiHidden/>
    <w:unhideWhenUsed/>
    <w:rsid w:val="009F523C"/>
    <w:rPr>
      <w:sz w:val="16"/>
      <w:szCs w:val="16"/>
    </w:rPr>
  </w:style>
  <w:style w:type="paragraph" w:styleId="CommentText">
    <w:name w:val="annotation text"/>
    <w:basedOn w:val="Normal"/>
    <w:link w:val="CommentTextChar"/>
    <w:uiPriority w:val="99"/>
    <w:unhideWhenUsed/>
    <w:rsid w:val="009F523C"/>
    <w:pPr>
      <w:spacing w:line="240" w:lineRule="auto"/>
    </w:pPr>
    <w:rPr>
      <w:sz w:val="20"/>
      <w:szCs w:val="20"/>
    </w:rPr>
  </w:style>
  <w:style w:type="character" w:customStyle="1" w:styleId="CommentTextChar">
    <w:name w:val="Comment Text Char"/>
    <w:basedOn w:val="DefaultParagraphFont"/>
    <w:link w:val="CommentText"/>
    <w:uiPriority w:val="99"/>
    <w:rsid w:val="009F523C"/>
    <w:rPr>
      <w:sz w:val="20"/>
      <w:szCs w:val="20"/>
    </w:rPr>
  </w:style>
  <w:style w:type="paragraph" w:styleId="CommentSubject">
    <w:name w:val="annotation subject"/>
    <w:basedOn w:val="CommentText"/>
    <w:next w:val="CommentText"/>
    <w:link w:val="CommentSubjectChar"/>
    <w:uiPriority w:val="99"/>
    <w:semiHidden/>
    <w:unhideWhenUsed/>
    <w:rsid w:val="009F523C"/>
    <w:rPr>
      <w:b/>
      <w:bCs/>
    </w:rPr>
  </w:style>
  <w:style w:type="character" w:customStyle="1" w:styleId="CommentSubjectChar">
    <w:name w:val="Comment Subject Char"/>
    <w:basedOn w:val="CommentTextChar"/>
    <w:link w:val="CommentSubject"/>
    <w:uiPriority w:val="99"/>
    <w:semiHidden/>
    <w:rsid w:val="009F523C"/>
    <w:rPr>
      <w:b/>
      <w:bCs/>
      <w:sz w:val="20"/>
      <w:szCs w:val="20"/>
    </w:rPr>
  </w:style>
  <w:style w:type="paragraph" w:styleId="Revision">
    <w:name w:val="Revision"/>
    <w:hidden/>
    <w:uiPriority w:val="99"/>
    <w:semiHidden/>
    <w:rsid w:val="009F5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1368">
      <w:bodyDiv w:val="1"/>
      <w:marLeft w:val="0"/>
      <w:marRight w:val="0"/>
      <w:marTop w:val="0"/>
      <w:marBottom w:val="0"/>
      <w:divBdr>
        <w:top w:val="none" w:sz="0" w:space="0" w:color="auto"/>
        <w:left w:val="none" w:sz="0" w:space="0" w:color="auto"/>
        <w:bottom w:val="none" w:sz="0" w:space="0" w:color="auto"/>
        <w:right w:val="none" w:sz="0" w:space="0" w:color="auto"/>
      </w:divBdr>
      <w:divsChild>
        <w:div w:id="1787190978">
          <w:marLeft w:val="0"/>
          <w:marRight w:val="0"/>
          <w:marTop w:val="0"/>
          <w:marBottom w:val="0"/>
          <w:divBdr>
            <w:top w:val="none" w:sz="0" w:space="0" w:color="auto"/>
            <w:left w:val="none" w:sz="0" w:space="0" w:color="auto"/>
            <w:bottom w:val="none" w:sz="0" w:space="0" w:color="auto"/>
            <w:right w:val="none" w:sz="0" w:space="0" w:color="auto"/>
          </w:divBdr>
        </w:div>
      </w:divsChild>
    </w:div>
    <w:div w:id="680812748">
      <w:bodyDiv w:val="1"/>
      <w:marLeft w:val="0"/>
      <w:marRight w:val="0"/>
      <w:marTop w:val="0"/>
      <w:marBottom w:val="0"/>
      <w:divBdr>
        <w:top w:val="none" w:sz="0" w:space="0" w:color="auto"/>
        <w:left w:val="none" w:sz="0" w:space="0" w:color="auto"/>
        <w:bottom w:val="none" w:sz="0" w:space="0" w:color="auto"/>
        <w:right w:val="none" w:sz="0" w:space="0" w:color="auto"/>
      </w:divBdr>
      <w:divsChild>
        <w:div w:id="173901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C9DB4C01C10C46A28EE80D47C5F481" ma:contentTypeVersion="12" ma:contentTypeDescription="Create a new document." ma:contentTypeScope="" ma:versionID="a75d32e73071d564abbd7e24ef8462a1">
  <xsd:schema xmlns:xsd="http://www.w3.org/2001/XMLSchema" xmlns:xs="http://www.w3.org/2001/XMLSchema" xmlns:p="http://schemas.microsoft.com/office/2006/metadata/properties" xmlns:ns2="e444046f-2f58-441c-9a61-a32331ca916b" xmlns:ns3="c8f8607d-6060-4bfc-9bc8-83d4ee7e56e1" targetNamespace="http://schemas.microsoft.com/office/2006/metadata/properties" ma:root="true" ma:fieldsID="5142caa6ff3dad227da9819389347ff3" ns2:_="" ns3:_="">
    <xsd:import namespace="e444046f-2f58-441c-9a61-a32331ca916b"/>
    <xsd:import namespace="c8f8607d-6060-4bfc-9bc8-83d4ee7e56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4046f-2f58-441c-9a61-a32331ca9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8607d-6060-4bfc-9bc8-83d4ee7e56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8f8607d-6060-4bfc-9bc8-83d4ee7e56e1">
      <UserInfo>
        <DisplayName>Frank Haddleton</DisplayName>
        <AccountId>15</AccountId>
        <AccountType/>
      </UserInfo>
      <UserInfo>
        <DisplayName>Elizabeth Gormley-Fleming</DisplayName>
        <AccountId>14</AccountId>
        <AccountType/>
      </UserInfo>
      <UserInfo>
        <DisplayName>Joanna Rawska</DisplayName>
        <AccountId>51</AccountId>
        <AccountType/>
      </UserInfo>
      <UserInfo>
        <DisplayName>Alison McLauchlin</DisplayName>
        <AccountId>27</AccountId>
        <AccountType/>
      </UserInfo>
      <UserInfo>
        <DisplayName>Janette Bowyer</DisplayName>
        <AccountId>13</AccountId>
        <AccountType/>
      </UserInfo>
      <UserInfo>
        <DisplayName>Jo Cahill</DisplayName>
        <AccountId>12</AccountId>
        <AccountType/>
      </UserInfo>
      <UserInfo>
        <DisplayName>Marjolein Groefsema</DisplayName>
        <AccountId>21</AccountId>
        <AccountType/>
      </UserInfo>
      <UserInfo>
        <DisplayName>Catherine Rendell</DisplayName>
        <AccountId>17</AccountId>
        <AccountType/>
      </UserInfo>
    </SharedWithUsers>
  </documentManagement>
</p:properties>
</file>

<file path=customXml/itemProps1.xml><?xml version="1.0" encoding="utf-8"?>
<ds:datastoreItem xmlns:ds="http://schemas.openxmlformats.org/officeDocument/2006/customXml" ds:itemID="{342F14BE-82D3-4C47-ABB5-B93161761550}">
  <ds:schemaRefs>
    <ds:schemaRef ds:uri="http://schemas.microsoft.com/sharepoint/v3/contenttype/forms"/>
  </ds:schemaRefs>
</ds:datastoreItem>
</file>

<file path=customXml/itemProps2.xml><?xml version="1.0" encoding="utf-8"?>
<ds:datastoreItem xmlns:ds="http://schemas.openxmlformats.org/officeDocument/2006/customXml" ds:itemID="{2116D33E-99BD-477F-850F-CDA4F871B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4046f-2f58-441c-9a61-a32331ca916b"/>
    <ds:schemaRef ds:uri="c8f8607d-6060-4bfc-9bc8-83d4ee7e5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0C761-D1B3-4988-99CA-BE185D2C5515}">
  <ds:schemaRefs>
    <ds:schemaRef ds:uri="http://schemas.microsoft.com/office/2006/metadata/properties"/>
    <ds:schemaRef ds:uri="http://schemas.microsoft.com/office/infopath/2007/PartnerControls"/>
    <ds:schemaRef ds:uri="c8f8607d-6060-4bfc-9bc8-83d4ee7e56e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773</Words>
  <Characters>4407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Rendell</dc:creator>
  <cp:keywords/>
  <dc:description/>
  <cp:lastModifiedBy>Marjolein Groefsema</cp:lastModifiedBy>
  <cp:revision>2</cp:revision>
  <dcterms:created xsi:type="dcterms:W3CDTF">2024-09-18T08:10:00Z</dcterms:created>
  <dcterms:modified xsi:type="dcterms:W3CDTF">2024-09-18T08:10:00Z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0x01010046C9DB4C01C10C46A28EE80D47C5F481</vt:lpwstr>
  </property>
</Properties>
</file>